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40" w:rsidRPr="001D539B" w:rsidRDefault="006C4440" w:rsidP="006C4440">
      <w:pPr>
        <w:rPr>
          <w:sz w:val="24"/>
          <w:szCs w:val="24"/>
          <w:rFonts w:ascii="Times New Roman" w:hAnsi="Times New Roman"/>
        </w:rPr>
      </w:pPr>
      <w:r>
        <w:rPr>
          <w:sz w:val="24"/>
          <w:szCs w:val="24"/>
          <w:rFonts w:ascii="Times New Roman" w:hAnsi="Times New Roman"/>
        </w:rPr>
        <w:t xml:space="preserve">Për nevojat e projektit "Ndërmarrja Sociale - Projekti për avancimin e turizmit bashkëkohor (STEP)" i financuar nga Bashkimi Evropian në kuadër të programit për bashkëpunim ndërkufitar (IPA II 2014-2015), në bazë të marrëveshjes për grant me numrin referent IPA/2017/390-054, komisioni i prokurimeve pranë Fondacionit për internetit dhe shoqërisë “Metamorfozis” Shkup, në bashkëpunim me Qendrën për Zhvillimin e Rajonit Planifikues të Pollogut - Tetovë dhe Këshillin e Qarkut Elbasan, shpall:</w:t>
      </w:r>
    </w:p>
    <w:p w:rsidR="006C4440" w:rsidRPr="001D539B" w:rsidRDefault="006C4440" w:rsidP="006C4440">
      <w:pPr>
        <w:rPr>
          <w:rFonts w:ascii="Times New Roman" w:hAnsi="Times New Roman"/>
          <w:sz w:val="24"/>
          <w:szCs w:val="24"/>
        </w:rPr>
      </w:pPr>
    </w:p>
    <w:p w:rsidR="006C4440" w:rsidRPr="001D539B" w:rsidRDefault="006C4440" w:rsidP="006C4440">
      <w:pPr>
        <w:rPr>
          <w:rFonts w:ascii="Times New Roman" w:hAnsi="Times New Roman"/>
          <w:sz w:val="24"/>
          <w:szCs w:val="24"/>
        </w:rPr>
      </w:pPr>
    </w:p>
    <w:p w:rsidR="006C4440" w:rsidRPr="001D539B" w:rsidRDefault="006C4440" w:rsidP="006C4440">
      <w:pPr>
        <w:jc w:val="center"/>
        <w:rPr>
          <w:b/>
          <w:sz w:val="24"/>
          <w:szCs w:val="24"/>
          <w:rFonts w:ascii="Times New Roman" w:hAnsi="Times New Roman"/>
        </w:rPr>
      </w:pPr>
      <w:r>
        <w:rPr>
          <w:b/>
          <w:sz w:val="28"/>
          <w:szCs w:val="24"/>
          <w:rFonts w:ascii="Times New Roman" w:hAnsi="Times New Roman"/>
        </w:rPr>
        <w:t xml:space="preserve">THIRRJE PËR DORËZIMIN E OFERTAVE nr.</w:t>
      </w:r>
      <w:r>
        <w:rPr>
          <w:b/>
          <w:sz w:val="28"/>
          <w:szCs w:val="24"/>
          <w:rFonts w:ascii="Times New Roman" w:hAnsi="Times New Roman"/>
        </w:rPr>
        <w:t xml:space="preserve"> </w:t>
      </w:r>
      <w:r>
        <w:rPr>
          <w:b/>
          <w:sz w:val="28"/>
          <w:szCs w:val="24"/>
          <w:rFonts w:ascii="Times New Roman" w:hAnsi="Times New Roman"/>
        </w:rPr>
        <w:t xml:space="preserve">12-2019</w:t>
      </w:r>
    </w:p>
    <w:p w:rsidR="006C4440" w:rsidRPr="0065775C" w:rsidRDefault="006C4440" w:rsidP="006C4440">
      <w:pPr>
        <w:jc w:val="center"/>
        <w:rPr>
          <w:sz w:val="24"/>
          <w:szCs w:val="24"/>
          <w:rFonts w:ascii="Times New Roman" w:hAnsi="Times New Roman"/>
        </w:rPr>
      </w:pPr>
      <w:r>
        <w:rPr>
          <w:sz w:val="24"/>
          <w:szCs w:val="24"/>
          <w:rFonts w:ascii="Times New Roman" w:hAnsi="Times New Roman"/>
        </w:rPr>
        <w:t xml:space="preserve">Për furnizimin/prokurimin e shërbimit për xhirim dhe montazh të 10 (dhjetë) videove të shkurtra nga 2 (dy) minuta</w:t>
      </w:r>
    </w:p>
    <w:p w:rsidR="006C4440" w:rsidRPr="001D539B" w:rsidRDefault="006C4440" w:rsidP="006C4440">
      <w:pPr>
        <w:rPr>
          <w:rFonts w:ascii="Times New Roman" w:hAnsi="Times New Roman"/>
          <w:sz w:val="24"/>
          <w:szCs w:val="24"/>
        </w:rPr>
      </w:pPr>
    </w:p>
    <w:p w:rsidR="006C4440" w:rsidRPr="001D539B" w:rsidRDefault="006C4440" w:rsidP="006C4440">
      <w:pPr>
        <w:pStyle w:val="ListParagraph"/>
        <w:numPr>
          <w:ilvl w:val="0"/>
          <w:numId w:val="26"/>
        </w:numPr>
        <w:ind w:left="284" w:hanging="284"/>
        <w:rPr>
          <w:b/>
          <w:sz w:val="24"/>
          <w:szCs w:val="24"/>
          <w:rFonts w:ascii="Times New Roman" w:hAnsi="Times New Roman"/>
        </w:rPr>
      </w:pPr>
      <w:r>
        <w:rPr>
          <w:b/>
          <w:sz w:val="24"/>
          <w:szCs w:val="24"/>
          <w:rFonts w:ascii="Times New Roman" w:hAnsi="Times New Roman"/>
        </w:rPr>
        <w:t xml:space="preserve">Organi kontraktues</w:t>
      </w:r>
    </w:p>
    <w:p w:rsidR="006C4440" w:rsidRPr="001D539B" w:rsidRDefault="006C4440" w:rsidP="006C4440">
      <w:pPr>
        <w:pStyle w:val="ListParagraph"/>
        <w:ind w:left="284"/>
        <w:rPr>
          <w:rFonts w:ascii="Times New Roman" w:hAnsi="Times New Roman"/>
          <w:sz w:val="24"/>
          <w:szCs w:val="24"/>
          <w:lang w:val="mk-MK"/>
        </w:rPr>
      </w:pPr>
    </w:p>
    <w:p w:rsidR="006C4440" w:rsidRPr="001D539B" w:rsidRDefault="006C4440" w:rsidP="00DC1758">
      <w:pPr>
        <w:pStyle w:val="ListParagraph"/>
        <w:ind w:left="0"/>
        <w:rPr>
          <w:sz w:val="24"/>
          <w:szCs w:val="24"/>
          <w:rFonts w:ascii="Times New Roman" w:hAnsi="Times New Roman"/>
        </w:rPr>
      </w:pPr>
      <w:r>
        <w:rPr>
          <w:sz w:val="24"/>
          <w:szCs w:val="24"/>
          <w:rFonts w:ascii="Times New Roman" w:hAnsi="Times New Roman"/>
        </w:rPr>
        <w:t xml:space="preserve">Fondacioni për internet dhe shoqëri - Metamorfozis, Shkup, me seli në rr.</w:t>
      </w:r>
      <w:r>
        <w:rPr>
          <w:sz w:val="24"/>
          <w:szCs w:val="24"/>
          <w:rFonts w:ascii="Times New Roman" w:hAnsi="Times New Roman"/>
        </w:rPr>
        <w:t xml:space="preserve"> </w:t>
      </w:r>
      <w:r>
        <w:rPr>
          <w:sz w:val="24"/>
          <w:szCs w:val="24"/>
          <w:rFonts w:ascii="Times New Roman" w:hAnsi="Times New Roman"/>
        </w:rPr>
        <w:t xml:space="preserve">Apostoll Gusllarot Nr. 40, 1000 Shkup, në kuadër të projektit "Ndërmarrja Sociale - Projekti për avancimin e turizmit bashkëkohor (STEP)"</w:t>
      </w:r>
    </w:p>
    <w:p w:rsidR="00DC7065" w:rsidRPr="001D539B" w:rsidRDefault="00DC7065" w:rsidP="00DC1758">
      <w:pPr>
        <w:pStyle w:val="ListParagraph"/>
        <w:ind w:left="0"/>
        <w:rPr>
          <w:rFonts w:ascii="Times New Roman" w:hAnsi="Times New Roman"/>
          <w:sz w:val="24"/>
          <w:szCs w:val="24"/>
        </w:rPr>
      </w:pPr>
    </w:p>
    <w:p w:rsidR="00DC7065" w:rsidRPr="001D539B" w:rsidRDefault="00DC7065" w:rsidP="00011952">
      <w:pPr>
        <w:pStyle w:val="ListParagraph"/>
        <w:numPr>
          <w:ilvl w:val="0"/>
          <w:numId w:val="26"/>
        </w:numPr>
        <w:ind w:left="284" w:hanging="284"/>
        <w:rPr>
          <w:b/>
          <w:sz w:val="24"/>
          <w:szCs w:val="24"/>
          <w:rFonts w:ascii="Times New Roman" w:hAnsi="Times New Roman"/>
        </w:rPr>
      </w:pPr>
      <w:r>
        <w:rPr>
          <w:b/>
          <w:sz w:val="24"/>
          <w:szCs w:val="24"/>
          <w:rFonts w:ascii="Times New Roman" w:hAnsi="Times New Roman"/>
        </w:rPr>
        <w:t xml:space="preserve">Sfondi i projektit</w:t>
      </w:r>
    </w:p>
    <w:p w:rsidR="00011952" w:rsidRPr="001D539B" w:rsidRDefault="00011952" w:rsidP="00011952">
      <w:pPr>
        <w:spacing w:after="120"/>
        <w:jc w:val="left"/>
        <w:rPr>
          <w:sz w:val="24"/>
          <w:szCs w:val="24"/>
          <w:rFonts w:ascii="Times New Roman" w:hAnsi="Times New Roman"/>
        </w:rPr>
      </w:pPr>
      <w:r>
        <w:rPr>
          <w:sz w:val="24"/>
          <w:szCs w:val="24"/>
          <w:rFonts w:ascii="Times New Roman" w:hAnsi="Times New Roman"/>
        </w:rPr>
        <w:t xml:space="preserve">Projekti është një kontratë për grant i IPA 2, Program i Bashkimit Evropian për bashkëpunim ndërkufitar: alokimet 2014-2015.</w:t>
      </w:r>
      <w:r>
        <w:rPr>
          <w:sz w:val="24"/>
          <w:szCs w:val="24"/>
          <w:rFonts w:ascii="Times New Roman" w:hAnsi="Times New Roman"/>
        </w:rPr>
        <w:t xml:space="preserve"> </w:t>
      </w:r>
      <w:r>
        <w:rPr>
          <w:sz w:val="24"/>
          <w:szCs w:val="24"/>
          <w:rFonts w:ascii="Times New Roman" w:hAnsi="Times New Roman"/>
        </w:rPr>
        <w:t xml:space="preserve">Partnerë të projektit janë Fondacioni Metamorfozis për internet dhe shoqëri, Qendra për zhvillimin e rajonit planifikues të Pollogut dhe Këshilli i Qarkut Elbasan.</w:t>
      </w:r>
      <w:r>
        <w:rPr>
          <w:sz w:val="24"/>
          <w:szCs w:val="24"/>
          <w:rFonts w:ascii="Times New Roman" w:hAnsi="Times New Roman"/>
        </w:rPr>
        <w:t xml:space="preserve"> </w:t>
      </w:r>
      <w:r>
        <w:rPr>
          <w:sz w:val="24"/>
          <w:szCs w:val="24"/>
          <w:rFonts w:ascii="Times New Roman" w:hAnsi="Times New Roman"/>
        </w:rPr>
        <w:t xml:space="preserve">Kohëzgjatja:</w:t>
      </w:r>
      <w:r>
        <w:rPr>
          <w:sz w:val="24"/>
          <w:szCs w:val="24"/>
          <w:rFonts w:ascii="Times New Roman" w:hAnsi="Times New Roman"/>
        </w:rPr>
        <w:t xml:space="preserve"> </w:t>
      </w:r>
      <w:r>
        <w:rPr>
          <w:sz w:val="24"/>
          <w:szCs w:val="24"/>
          <w:rFonts w:ascii="Times New Roman" w:hAnsi="Times New Roman"/>
        </w:rPr>
        <w:t xml:space="preserve">27 muaj (01.01.2018 - 31.03.2020).</w:t>
      </w:r>
    </w:p>
    <w:p w:rsidR="00011952" w:rsidRPr="001D539B" w:rsidRDefault="00011952" w:rsidP="00011952">
      <w:pPr>
        <w:spacing w:after="120"/>
        <w:jc w:val="left"/>
        <w:rPr>
          <w:b/>
          <w:sz w:val="24"/>
          <w:szCs w:val="24"/>
          <w:rFonts w:ascii="Times New Roman" w:hAnsi="Times New Roman"/>
        </w:rPr>
      </w:pPr>
      <w:r>
        <w:rPr>
          <w:b/>
          <w:sz w:val="24"/>
          <w:szCs w:val="24"/>
          <w:rFonts w:ascii="Times New Roman" w:hAnsi="Times New Roman"/>
        </w:rPr>
        <w:t xml:space="preserve">Qëllimet:</w:t>
      </w:r>
    </w:p>
    <w:p w:rsidR="00011952" w:rsidRPr="001D539B" w:rsidRDefault="00011952" w:rsidP="00011952">
      <w:pPr>
        <w:pStyle w:val="ListParagraph"/>
        <w:numPr>
          <w:ilvl w:val="0"/>
          <w:numId w:val="6"/>
        </w:numPr>
        <w:spacing w:after="120"/>
        <w:jc w:val="left"/>
        <w:rPr>
          <w:sz w:val="24"/>
          <w:szCs w:val="24"/>
          <w:rFonts w:ascii="Times New Roman" w:hAnsi="Times New Roman"/>
        </w:rPr>
      </w:pPr>
      <w:r>
        <w:rPr>
          <w:sz w:val="24"/>
          <w:szCs w:val="24"/>
          <w:rFonts w:ascii="Times New Roman" w:hAnsi="Times New Roman"/>
        </w:rPr>
        <w:t xml:space="preserve">Promovimi i një sektori turistik aktiv që përshtatet në mënyrë efektive ndaj nevojave të tregjeve vendore dhe ndërkombëtare</w:t>
      </w:r>
      <w:r>
        <w:rPr>
          <w:sz w:val="24"/>
          <w:szCs w:val="24"/>
          <w:rFonts w:ascii="Times New Roman" w:hAnsi="Times New Roman"/>
        </w:rPr>
        <w:t xml:space="preserve"> </w:t>
      </w:r>
    </w:p>
    <w:p w:rsidR="00011952" w:rsidRPr="001D539B" w:rsidRDefault="00011952" w:rsidP="00011952">
      <w:pPr>
        <w:pStyle w:val="ListParagraph"/>
        <w:numPr>
          <w:ilvl w:val="0"/>
          <w:numId w:val="6"/>
        </w:numPr>
        <w:spacing w:after="120"/>
        <w:jc w:val="left"/>
        <w:rPr>
          <w:sz w:val="24"/>
          <w:szCs w:val="24"/>
          <w:rFonts w:ascii="Times New Roman" w:hAnsi="Times New Roman"/>
        </w:rPr>
      </w:pPr>
      <w:r>
        <w:rPr>
          <w:sz w:val="24"/>
          <w:szCs w:val="24"/>
          <w:rFonts w:ascii="Times New Roman" w:hAnsi="Times New Roman"/>
        </w:rPr>
        <w:t xml:space="preserve">Rritja e kapaciteteve të bizneseve turistike dhe ndërtimi i partneriteteve strategjike dhe bashkëpunimit në vend, rajon dhe më gjerë</w:t>
      </w:r>
    </w:p>
    <w:p w:rsidR="00011952" w:rsidRPr="001D539B" w:rsidRDefault="00011952" w:rsidP="00011952">
      <w:pPr>
        <w:pStyle w:val="ListParagraph"/>
        <w:numPr>
          <w:ilvl w:val="0"/>
          <w:numId w:val="6"/>
        </w:numPr>
        <w:spacing w:after="120"/>
        <w:jc w:val="left"/>
        <w:rPr>
          <w:sz w:val="24"/>
          <w:szCs w:val="24"/>
          <w:rFonts w:ascii="Times New Roman" w:hAnsi="Times New Roman"/>
        </w:rPr>
      </w:pPr>
      <w:r>
        <w:rPr>
          <w:sz w:val="24"/>
          <w:szCs w:val="24"/>
          <w:rFonts w:ascii="Times New Roman" w:hAnsi="Times New Roman"/>
        </w:rPr>
        <w:t xml:space="preserve">Zgjerimi dhe avancimi i qasjes strategjike dhe të koordinuar në tregjet turistike të reja  specifike duke përdorur teknologji të reja</w:t>
      </w:r>
    </w:p>
    <w:p w:rsidR="00011952" w:rsidRPr="001D539B" w:rsidRDefault="00011952" w:rsidP="00011952">
      <w:pPr>
        <w:pStyle w:val="ListParagraph"/>
        <w:numPr>
          <w:ilvl w:val="0"/>
          <w:numId w:val="6"/>
        </w:numPr>
        <w:spacing w:after="120"/>
        <w:jc w:val="left"/>
        <w:rPr>
          <w:sz w:val="24"/>
          <w:szCs w:val="24"/>
          <w:rFonts w:ascii="Times New Roman" w:hAnsi="Times New Roman"/>
        </w:rPr>
      </w:pPr>
      <w:r>
        <w:rPr>
          <w:sz w:val="24"/>
          <w:szCs w:val="24"/>
          <w:rFonts w:ascii="Times New Roman" w:hAnsi="Times New Roman"/>
        </w:rPr>
        <w:t xml:space="preserve">Përshpejtimi i rritjes dhe stimulimi i krijimit të vendeve të reja të punës</w:t>
      </w:r>
    </w:p>
    <w:p w:rsidR="00011952" w:rsidRPr="001D539B" w:rsidRDefault="00011952" w:rsidP="00011952">
      <w:pPr>
        <w:spacing w:after="120"/>
        <w:jc w:val="left"/>
        <w:rPr>
          <w:b/>
          <w:sz w:val="24"/>
          <w:szCs w:val="24"/>
          <w:rFonts w:ascii="Times New Roman" w:hAnsi="Times New Roman"/>
        </w:rPr>
      </w:pPr>
      <w:r>
        <w:rPr>
          <w:b/>
          <w:sz w:val="24"/>
          <w:szCs w:val="24"/>
          <w:rFonts w:ascii="Times New Roman" w:hAnsi="Times New Roman"/>
        </w:rPr>
        <w:t xml:space="preserve">Elementet kryesore:</w:t>
      </w:r>
    </w:p>
    <w:p w:rsidR="00011952" w:rsidRPr="001D539B" w:rsidRDefault="00011952" w:rsidP="00011952">
      <w:pPr>
        <w:pStyle w:val="ListParagraph"/>
        <w:numPr>
          <w:ilvl w:val="0"/>
          <w:numId w:val="7"/>
        </w:numPr>
        <w:spacing w:after="120"/>
        <w:jc w:val="left"/>
        <w:rPr>
          <w:sz w:val="24"/>
          <w:szCs w:val="24"/>
          <w:rFonts w:ascii="Times New Roman" w:hAnsi="Times New Roman"/>
        </w:rPr>
      </w:pPr>
      <w:r>
        <w:rPr>
          <w:sz w:val="24"/>
          <w:szCs w:val="24"/>
          <w:rFonts w:ascii="Times New Roman" w:hAnsi="Times New Roman"/>
        </w:rPr>
        <w:t xml:space="preserve">Ngritja e ndërgjegjësimit dhe kuptimit të nevojës për qasje të re të marketingut në turizëm</w:t>
      </w:r>
    </w:p>
    <w:p w:rsidR="00011952" w:rsidRPr="001D539B" w:rsidRDefault="00011952" w:rsidP="00011952">
      <w:pPr>
        <w:pStyle w:val="ListParagraph"/>
        <w:numPr>
          <w:ilvl w:val="0"/>
          <w:numId w:val="7"/>
        </w:numPr>
        <w:spacing w:after="120"/>
        <w:jc w:val="left"/>
        <w:rPr>
          <w:sz w:val="24"/>
          <w:szCs w:val="24"/>
          <w:rFonts w:ascii="Times New Roman" w:hAnsi="Times New Roman"/>
        </w:rPr>
      </w:pPr>
      <w:r>
        <w:rPr>
          <w:sz w:val="24"/>
          <w:szCs w:val="24"/>
          <w:rFonts w:ascii="Times New Roman" w:hAnsi="Times New Roman"/>
        </w:rPr>
        <w:t xml:space="preserve">Shkëmbimi i informacionit, bashkëpunimi dhe zhvillimi i përbashkët i produkteve brenda zonës ndërkufitare</w:t>
      </w:r>
      <w:r>
        <w:rPr>
          <w:sz w:val="24"/>
          <w:szCs w:val="24"/>
          <w:rFonts w:ascii="Times New Roman" w:hAnsi="Times New Roman"/>
        </w:rPr>
        <w:t xml:space="preserve"> </w:t>
      </w:r>
    </w:p>
    <w:p w:rsidR="00011952" w:rsidRPr="001D539B" w:rsidRDefault="00011952" w:rsidP="00011952">
      <w:pPr>
        <w:pStyle w:val="ListParagraph"/>
        <w:numPr>
          <w:ilvl w:val="0"/>
          <w:numId w:val="7"/>
        </w:numPr>
        <w:spacing w:after="120"/>
        <w:jc w:val="left"/>
        <w:rPr>
          <w:sz w:val="24"/>
          <w:szCs w:val="24"/>
          <w:rFonts w:ascii="Times New Roman" w:hAnsi="Times New Roman"/>
        </w:rPr>
      </w:pPr>
      <w:r>
        <w:rPr>
          <w:sz w:val="24"/>
          <w:szCs w:val="24"/>
          <w:rFonts w:ascii="Times New Roman" w:hAnsi="Times New Roman"/>
        </w:rPr>
        <w:t xml:space="preserve">Ekspertiza lokale midis subjekteve private dhe publike për të zhvilluar politikat dhe standardet e nevojshme që plotësojnë standardet ndërkombëtare për zhvillimin e turizmit</w:t>
      </w:r>
    </w:p>
    <w:p w:rsidR="00011952" w:rsidRPr="001D539B" w:rsidRDefault="00011952" w:rsidP="00011952">
      <w:pPr>
        <w:pStyle w:val="ListParagraph"/>
        <w:numPr>
          <w:ilvl w:val="0"/>
          <w:numId w:val="7"/>
        </w:numPr>
        <w:spacing w:after="120"/>
        <w:jc w:val="left"/>
        <w:rPr>
          <w:sz w:val="24"/>
          <w:szCs w:val="24"/>
          <w:rFonts w:ascii="Times New Roman" w:hAnsi="Times New Roman"/>
        </w:rPr>
      </w:pPr>
      <w:r>
        <w:rPr>
          <w:sz w:val="24"/>
          <w:szCs w:val="24"/>
          <w:rFonts w:ascii="Times New Roman" w:hAnsi="Times New Roman"/>
        </w:rPr>
        <w:t xml:space="preserve">Ndërtimi i strategjisë nëpërmjet konsultimit dhe koordinimit të gjerë</w:t>
      </w:r>
      <w:r>
        <w:rPr>
          <w:sz w:val="24"/>
          <w:szCs w:val="24"/>
          <w:rFonts w:ascii="Times New Roman" w:hAnsi="Times New Roman"/>
        </w:rPr>
        <w:t xml:space="preserve"> </w:t>
      </w:r>
    </w:p>
    <w:p w:rsidR="00011952" w:rsidRPr="001D539B" w:rsidRDefault="00011952" w:rsidP="00011952">
      <w:pPr>
        <w:pStyle w:val="ListParagraph"/>
        <w:numPr>
          <w:ilvl w:val="0"/>
          <w:numId w:val="7"/>
        </w:numPr>
        <w:spacing w:after="120"/>
        <w:jc w:val="left"/>
        <w:rPr>
          <w:sz w:val="24"/>
          <w:szCs w:val="24"/>
          <w:rFonts w:ascii="Times New Roman" w:hAnsi="Times New Roman"/>
        </w:rPr>
      </w:pPr>
      <w:r>
        <w:rPr>
          <w:sz w:val="24"/>
          <w:szCs w:val="24"/>
          <w:rFonts w:ascii="Times New Roman" w:hAnsi="Times New Roman"/>
        </w:rPr>
        <w:t xml:space="preserve">Rrjetëzimi dhe ndërkombëtarizimi i zinxhirëve të vlerave</w:t>
      </w:r>
    </w:p>
    <w:p w:rsidR="00011952" w:rsidRPr="001D539B" w:rsidRDefault="00011952" w:rsidP="00011952">
      <w:pPr>
        <w:pStyle w:val="ListParagraph"/>
        <w:numPr>
          <w:ilvl w:val="0"/>
          <w:numId w:val="7"/>
        </w:numPr>
        <w:spacing w:after="120"/>
        <w:jc w:val="left"/>
        <w:rPr>
          <w:sz w:val="24"/>
          <w:szCs w:val="24"/>
          <w:rFonts w:ascii="Times New Roman" w:hAnsi="Times New Roman"/>
        </w:rPr>
      </w:pPr>
      <w:r>
        <w:rPr>
          <w:sz w:val="24"/>
          <w:szCs w:val="24"/>
          <w:rFonts w:ascii="Times New Roman" w:hAnsi="Times New Roman"/>
        </w:rPr>
        <w:t xml:space="preserve">Ndërtimi i lidhjeve ndërmjet turizmit dhe kulturës</w:t>
      </w:r>
    </w:p>
    <w:p w:rsidR="00011952" w:rsidRPr="001D539B" w:rsidRDefault="00011952" w:rsidP="00011952">
      <w:pPr>
        <w:pStyle w:val="ListParagraph"/>
        <w:numPr>
          <w:ilvl w:val="0"/>
          <w:numId w:val="8"/>
        </w:numPr>
        <w:spacing w:after="120"/>
        <w:jc w:val="left"/>
        <w:rPr>
          <w:sz w:val="24"/>
          <w:szCs w:val="24"/>
          <w:rFonts w:ascii="Times New Roman" w:hAnsi="Times New Roman"/>
        </w:rPr>
      </w:pPr>
      <w:r>
        <w:rPr>
          <w:sz w:val="24"/>
          <w:szCs w:val="24"/>
          <w:rFonts w:ascii="Times New Roman" w:hAnsi="Times New Roman"/>
        </w:rPr>
        <w:t xml:space="preserve">Trajnimi dhe mentorim për të forcuar kapacitetin e NVM-ve për përdorim efikas të teknologjisë</w:t>
      </w:r>
      <w:r>
        <w:rPr>
          <w:sz w:val="24"/>
          <w:szCs w:val="24"/>
          <w:rFonts w:ascii="Times New Roman" w:hAnsi="Times New Roman"/>
        </w:rPr>
        <w:t xml:space="preserve"> </w:t>
      </w:r>
    </w:p>
    <w:p w:rsidR="00011952" w:rsidRPr="001D539B" w:rsidRDefault="00011952" w:rsidP="00011952">
      <w:pPr>
        <w:pStyle w:val="ListParagraph"/>
        <w:numPr>
          <w:ilvl w:val="0"/>
          <w:numId w:val="8"/>
        </w:numPr>
        <w:spacing w:after="120"/>
        <w:jc w:val="left"/>
        <w:rPr>
          <w:sz w:val="24"/>
          <w:szCs w:val="24"/>
          <w:rFonts w:ascii="Times New Roman" w:hAnsi="Times New Roman"/>
        </w:rPr>
      </w:pPr>
      <w:r>
        <w:rPr>
          <w:sz w:val="24"/>
          <w:szCs w:val="24"/>
          <w:rFonts w:ascii="Times New Roman" w:hAnsi="Times New Roman"/>
        </w:rPr>
        <w:t xml:space="preserve">Mbështetja e projekteve konkrete cilësore për t'u përdorur si shembuj më të mirë për motivimin dhe nxitjen e turizmit ndërkufitar</w:t>
      </w:r>
    </w:p>
    <w:p w:rsidR="00011952" w:rsidRPr="001D539B" w:rsidRDefault="00011952" w:rsidP="00011952">
      <w:pPr>
        <w:spacing w:after="120"/>
        <w:jc w:val="left"/>
        <w:rPr>
          <w:b/>
          <w:sz w:val="24"/>
          <w:szCs w:val="24"/>
          <w:rFonts w:ascii="Times New Roman" w:hAnsi="Times New Roman"/>
        </w:rPr>
      </w:pPr>
      <w:r>
        <w:rPr>
          <w:b/>
          <w:sz w:val="24"/>
          <w:szCs w:val="24"/>
          <w:rFonts w:ascii="Times New Roman" w:hAnsi="Times New Roman"/>
        </w:rPr>
        <w:t xml:space="preserve">Rezultatet e pritura:</w:t>
      </w:r>
    </w:p>
    <w:p w:rsidR="00011952" w:rsidRPr="001D539B" w:rsidRDefault="00011952" w:rsidP="00011952">
      <w:pPr>
        <w:pStyle w:val="ListParagraph"/>
        <w:numPr>
          <w:ilvl w:val="0"/>
          <w:numId w:val="9"/>
        </w:numPr>
        <w:spacing w:after="120"/>
        <w:jc w:val="left"/>
        <w:rPr>
          <w:sz w:val="24"/>
          <w:szCs w:val="24"/>
          <w:rFonts w:ascii="Times New Roman" w:hAnsi="Times New Roman"/>
        </w:rPr>
      </w:pPr>
      <w:r>
        <w:rPr>
          <w:sz w:val="24"/>
          <w:szCs w:val="24"/>
          <w:rFonts w:ascii="Times New Roman" w:hAnsi="Times New Roman"/>
        </w:rPr>
        <w:t xml:space="preserve">Rritja e kërkesës për turizëm në rajon nëpërmjet rritjes së përmbajtjes dhe aktivitetit në internet</w:t>
      </w:r>
    </w:p>
    <w:p w:rsidR="00011952" w:rsidRPr="001D539B" w:rsidRDefault="00011952" w:rsidP="00011952">
      <w:pPr>
        <w:pStyle w:val="ListParagraph"/>
        <w:numPr>
          <w:ilvl w:val="0"/>
          <w:numId w:val="9"/>
        </w:numPr>
        <w:spacing w:after="120"/>
        <w:jc w:val="left"/>
        <w:rPr>
          <w:sz w:val="24"/>
          <w:szCs w:val="24"/>
          <w:rFonts w:ascii="Times New Roman" w:hAnsi="Times New Roman"/>
        </w:rPr>
      </w:pPr>
      <w:r>
        <w:rPr>
          <w:sz w:val="24"/>
          <w:szCs w:val="24"/>
          <w:rFonts w:ascii="Times New Roman" w:hAnsi="Times New Roman"/>
        </w:rPr>
        <w:t xml:space="preserve">Rritja e kapacitetit të biznesit të turizmit për përdorimin strategjik të teknologjisë informative</w:t>
      </w:r>
    </w:p>
    <w:p w:rsidR="00011952" w:rsidRPr="001D539B" w:rsidRDefault="00011952" w:rsidP="00011952">
      <w:pPr>
        <w:pStyle w:val="ListParagraph"/>
        <w:numPr>
          <w:ilvl w:val="0"/>
          <w:numId w:val="9"/>
        </w:numPr>
        <w:spacing w:after="120"/>
        <w:jc w:val="left"/>
        <w:rPr>
          <w:sz w:val="24"/>
          <w:szCs w:val="24"/>
          <w:rFonts w:ascii="Times New Roman" w:hAnsi="Times New Roman"/>
        </w:rPr>
      </w:pPr>
      <w:r>
        <w:rPr>
          <w:sz w:val="24"/>
          <w:szCs w:val="24"/>
          <w:rFonts w:ascii="Times New Roman" w:hAnsi="Times New Roman"/>
        </w:rPr>
        <w:t xml:space="preserve">Krijimi i rrjetit STEP të entiteteve publike dhe private të informuara dhe të fuqizuara, OSHC-të, grupet e turizmit dhe/ose dhomat e tregtisë;</w:t>
      </w:r>
    </w:p>
    <w:p w:rsidR="00011952" w:rsidRPr="001D539B" w:rsidRDefault="00011952" w:rsidP="00011952">
      <w:pPr>
        <w:pStyle w:val="ListParagraph"/>
        <w:numPr>
          <w:ilvl w:val="0"/>
          <w:numId w:val="9"/>
        </w:numPr>
        <w:spacing w:after="120"/>
        <w:jc w:val="left"/>
        <w:rPr>
          <w:sz w:val="24"/>
          <w:szCs w:val="24"/>
          <w:rFonts w:ascii="Times New Roman" w:hAnsi="Times New Roman"/>
        </w:rPr>
      </w:pPr>
      <w:r>
        <w:rPr>
          <w:sz w:val="24"/>
          <w:szCs w:val="24"/>
          <w:rFonts w:ascii="Times New Roman" w:hAnsi="Times New Roman"/>
        </w:rPr>
        <w:t xml:space="preserve">Krijimi i një marke të besueshme STEP që krijon besim, cilësi dhe integritet për NVM në rajonin ndërkufitar</w:t>
      </w:r>
      <w:r>
        <w:rPr>
          <w:sz w:val="24"/>
          <w:szCs w:val="24"/>
          <w:rFonts w:ascii="Times New Roman" w:hAnsi="Times New Roman"/>
        </w:rPr>
        <w:t xml:space="preserve"> </w:t>
      </w:r>
    </w:p>
    <w:p w:rsidR="00011952" w:rsidRPr="001D539B" w:rsidRDefault="00011952" w:rsidP="00011952">
      <w:pPr>
        <w:pStyle w:val="ListParagraph"/>
        <w:numPr>
          <w:ilvl w:val="0"/>
          <w:numId w:val="9"/>
        </w:numPr>
        <w:spacing w:after="120"/>
        <w:jc w:val="left"/>
        <w:rPr>
          <w:sz w:val="24"/>
          <w:szCs w:val="24"/>
          <w:rFonts w:ascii="Times New Roman" w:hAnsi="Times New Roman"/>
        </w:rPr>
      </w:pPr>
      <w:r>
        <w:rPr>
          <w:sz w:val="24"/>
          <w:szCs w:val="24"/>
          <w:rFonts w:ascii="Times New Roman" w:hAnsi="Times New Roman"/>
        </w:rPr>
        <w:t xml:space="preserve">Rritja e kapacitetit të bizneseve turistike dhe sipërmarrësve individualë për ndërkombëtarizim, lidhje dhe partneritet</w:t>
      </w:r>
      <w:r>
        <w:rPr>
          <w:sz w:val="24"/>
          <w:szCs w:val="24"/>
          <w:rFonts w:ascii="Times New Roman" w:hAnsi="Times New Roman"/>
        </w:rPr>
        <w:t xml:space="preserve"> </w:t>
      </w:r>
    </w:p>
    <w:p w:rsidR="006C4440" w:rsidRPr="001D539B" w:rsidRDefault="00011952" w:rsidP="00631F4B">
      <w:pPr>
        <w:pStyle w:val="ListParagraph"/>
        <w:numPr>
          <w:ilvl w:val="0"/>
          <w:numId w:val="9"/>
        </w:numPr>
        <w:spacing w:after="120"/>
        <w:jc w:val="left"/>
        <w:rPr>
          <w:sz w:val="24"/>
          <w:szCs w:val="24"/>
          <w:rFonts w:ascii="Times New Roman" w:hAnsi="Times New Roman"/>
        </w:rPr>
      </w:pPr>
      <w:r>
        <w:rPr>
          <w:sz w:val="24"/>
          <w:szCs w:val="24"/>
          <w:rFonts w:ascii="Times New Roman" w:hAnsi="Times New Roman"/>
        </w:rPr>
        <w:t xml:space="preserve">Krijimi i Platformës Ndër-Rajonale të Turizmit Online (iTOP)</w:t>
      </w:r>
    </w:p>
    <w:p w:rsidR="00631F4B" w:rsidRPr="001D539B" w:rsidRDefault="00631F4B" w:rsidP="00631F4B">
      <w:pPr>
        <w:pStyle w:val="ListParagraph"/>
        <w:spacing w:after="120"/>
        <w:jc w:val="left"/>
        <w:rPr>
          <w:rFonts w:ascii="Times New Roman" w:hAnsi="Times New Roman"/>
          <w:sz w:val="24"/>
          <w:szCs w:val="24"/>
          <w:lang w:val="mk-MK"/>
        </w:rPr>
      </w:pPr>
    </w:p>
    <w:p w:rsidR="006C4440" w:rsidRPr="001D539B" w:rsidRDefault="006C4440" w:rsidP="006C4440">
      <w:pPr>
        <w:pStyle w:val="ListParagraph"/>
        <w:numPr>
          <w:ilvl w:val="0"/>
          <w:numId w:val="26"/>
        </w:numPr>
        <w:ind w:left="284" w:hanging="284"/>
        <w:jc w:val="left"/>
        <w:rPr>
          <w:sz w:val="24"/>
          <w:szCs w:val="24"/>
          <w:rFonts w:ascii="Times New Roman" w:hAnsi="Times New Roman"/>
        </w:rPr>
      </w:pPr>
      <w:r>
        <w:rPr>
          <w:b/>
          <w:sz w:val="24"/>
          <w:szCs w:val="24"/>
          <w:rFonts w:ascii="Times New Roman" w:hAnsi="Times New Roman"/>
        </w:rPr>
        <w:t xml:space="preserve">Lënda e kontratës për prokurimin e shërbimit</w:t>
      </w:r>
    </w:p>
    <w:p w:rsidR="006C4440" w:rsidRPr="001D539B" w:rsidRDefault="006C4440" w:rsidP="006C4440">
      <w:pPr>
        <w:pStyle w:val="ListParagraph"/>
        <w:ind w:left="284"/>
        <w:jc w:val="left"/>
        <w:rPr>
          <w:rFonts w:ascii="Times New Roman" w:hAnsi="Times New Roman"/>
          <w:b/>
          <w:sz w:val="24"/>
          <w:szCs w:val="24"/>
          <w:lang w:val="mk-MK"/>
        </w:rPr>
      </w:pPr>
    </w:p>
    <w:p w:rsidR="00053545" w:rsidRPr="00CD106B" w:rsidRDefault="006C4440" w:rsidP="00053545">
      <w:pPr>
        <w:pStyle w:val="ListParagraph"/>
        <w:shd w:val="clear" w:color="auto" w:fill="FFFFFF"/>
        <w:tabs>
          <w:tab w:val="left" w:pos="284"/>
        </w:tabs>
        <w:spacing w:before="250"/>
        <w:ind w:left="0" w:right="14"/>
        <w:rPr>
          <w:sz w:val="24"/>
          <w:szCs w:val="24"/>
          <w:rFonts w:ascii="Times New Roman" w:hAnsi="Times New Roman"/>
        </w:rPr>
      </w:pPr>
      <w:r>
        <w:rPr>
          <w:sz w:val="24"/>
          <w:szCs w:val="24"/>
          <w:rFonts w:ascii="Times New Roman" w:hAnsi="Times New Roman"/>
        </w:rPr>
        <w:t xml:space="preserve">Lënda e kontratës për prokurim është xhirimi dhe montazhi i 10 (dhjetë) videove të shkurtra nga 2 minuta ku duhet të prezantohen ofertat turistike në rajonin e Pollogut në Republikën e Maqedonisë së Veriut, si dhe në rajonin e Elbasanit në Republikën e Shqipërisë.</w:t>
      </w:r>
      <w:r>
        <w:rPr>
          <w:sz w:val="24"/>
          <w:szCs w:val="24"/>
          <w:rFonts w:ascii="Times New Roman" w:hAnsi="Times New Roman"/>
        </w:rPr>
        <w:t xml:space="preserve"> </w:t>
      </w:r>
    </w:p>
    <w:p w:rsidR="00756CE7" w:rsidRPr="001D539B" w:rsidRDefault="00756CE7" w:rsidP="00756CE7">
      <w:pPr>
        <w:pStyle w:val="ListParagraph"/>
        <w:shd w:val="clear" w:color="auto" w:fill="FFFFFF"/>
        <w:tabs>
          <w:tab w:val="left" w:pos="284"/>
        </w:tabs>
        <w:spacing w:before="250"/>
        <w:ind w:left="0" w:right="14"/>
        <w:rPr>
          <w:rFonts w:ascii="Times New Roman" w:hAnsi="Times New Roman"/>
          <w:sz w:val="24"/>
          <w:szCs w:val="24"/>
        </w:rPr>
      </w:pPr>
    </w:p>
    <w:p w:rsidR="001B027C" w:rsidRPr="001D539B" w:rsidRDefault="001B027C" w:rsidP="001B027C">
      <w:pPr>
        <w:pStyle w:val="ListParagraph"/>
        <w:shd w:val="clear" w:color="auto" w:fill="FFFFFF"/>
        <w:tabs>
          <w:tab w:val="left" w:pos="284"/>
        </w:tabs>
        <w:spacing w:before="250"/>
        <w:ind w:left="0" w:right="14"/>
        <w:rPr>
          <w:sz w:val="24"/>
          <w:szCs w:val="24"/>
          <w:rFonts w:ascii="Times New Roman" w:hAnsi="Times New Roman"/>
        </w:rPr>
      </w:pPr>
      <w:r>
        <w:rPr>
          <w:sz w:val="24"/>
          <w:szCs w:val="24"/>
          <w:rFonts w:ascii="Times New Roman" w:hAnsi="Times New Roman"/>
        </w:rPr>
        <w:t xml:space="preserve">Një përshkrim më i detajuar i shërbimeve të kërkuara mund të gjendet në TOR-in,  i cili është bashkangjitur në Shtojcën 6 të këtij dokumentacioni.</w:t>
      </w:r>
      <w:r>
        <w:rPr>
          <w:sz w:val="24"/>
          <w:szCs w:val="24"/>
          <w:rFonts w:ascii="Times New Roman" w:hAnsi="Times New Roman"/>
        </w:rPr>
        <w:t xml:space="preserve"> </w:t>
      </w:r>
    </w:p>
    <w:p w:rsidR="001B027C" w:rsidRPr="001D539B" w:rsidRDefault="0081070E" w:rsidP="00053545">
      <w:pPr>
        <w:pStyle w:val="ListParagraph"/>
        <w:shd w:val="clear" w:color="auto" w:fill="FFFFFF"/>
        <w:tabs>
          <w:tab w:val="left" w:pos="284"/>
        </w:tabs>
        <w:spacing w:before="250"/>
        <w:ind w:left="0" w:right="14"/>
        <w:rPr>
          <w:sz w:val="24"/>
          <w:szCs w:val="24"/>
          <w:rFonts w:ascii="Times New Roman" w:hAnsi="Times New Roman"/>
        </w:rPr>
      </w:pPr>
      <w:r>
        <w:rPr>
          <w:sz w:val="24"/>
          <w:szCs w:val="24"/>
          <w:rFonts w:ascii="Times New Roman" w:hAnsi="Times New Roman"/>
        </w:rPr>
        <w:t xml:space="preserve">Vlera maksimale e vlerësuar e furnizimit/prokurimit është 683,000.00 denarë.</w:t>
      </w:r>
      <w:r>
        <w:rPr>
          <w:sz w:val="24"/>
          <w:szCs w:val="24"/>
          <w:rFonts w:ascii="Times New Roman" w:hAnsi="Times New Roman"/>
        </w:rPr>
        <w:t xml:space="preserve"> </w:t>
      </w:r>
      <w:r>
        <w:rPr>
          <w:sz w:val="24"/>
          <w:szCs w:val="24"/>
          <w:rFonts w:ascii="Times New Roman" w:hAnsi="Times New Roman"/>
        </w:rPr>
        <w:t xml:space="preserve">Ofertuesit që do të paraqesin oferta financiare më të larta se vlera e mësipërme, do të konsiderohen të papranueshëm dhe nuk do t'i nënshtrohen vlerësimit të mëtejshëm.</w:t>
      </w:r>
    </w:p>
    <w:p w:rsidR="00053545" w:rsidRPr="001D539B" w:rsidRDefault="00053545" w:rsidP="00053545">
      <w:pPr>
        <w:pStyle w:val="ListParagraph"/>
        <w:shd w:val="clear" w:color="auto" w:fill="FFFFFF"/>
        <w:tabs>
          <w:tab w:val="left" w:pos="284"/>
        </w:tabs>
        <w:spacing w:before="250"/>
        <w:ind w:left="0" w:right="14"/>
        <w:rPr>
          <w:rFonts w:ascii="Times New Roman" w:hAnsi="Times New Roman"/>
          <w:sz w:val="24"/>
          <w:szCs w:val="24"/>
        </w:rPr>
      </w:pPr>
    </w:p>
    <w:p w:rsidR="001B027C" w:rsidRPr="001D539B" w:rsidRDefault="001B027C" w:rsidP="001B027C">
      <w:pPr>
        <w:pStyle w:val="Default"/>
        <w:rPr>
          <w:rFonts w:ascii="Times New Roman" w:hAnsi="Times New Roman" w:cs="Times New Roman"/>
        </w:rPr>
      </w:pPr>
      <w:r>
        <w:rPr>
          <w:rFonts w:ascii="Times New Roman" w:hAnsi="Times New Roman"/>
        </w:rPr>
        <w:t xml:space="preserve">Prokurimi do të realizohet nga një furnizues me përvojë në ofrimin e këtij lloji të shërbimeve.</w:t>
      </w:r>
      <w:r>
        <w:rPr>
          <w:rFonts w:ascii="Times New Roman" w:hAnsi="Times New Roman"/>
        </w:rPr>
        <w:t xml:space="preserve"> </w:t>
      </w:r>
      <w:r>
        <w:rPr>
          <w:rFonts w:ascii="Times New Roman" w:hAnsi="Times New Roman"/>
        </w:rPr>
        <w:t xml:space="preserve">Fondacion për internet dhe shoqëri - Metamorfozis, Shkup, në përputhje me dispozitat e kontratës me donatorin dhe rregulloren e brendshme për realizimin e prokurimit zbaton thirrje të kufizuar duke mbledhur të paktën 3 oferta.</w:t>
      </w:r>
      <w:r>
        <w:rPr>
          <w:rFonts w:ascii="Times New Roman" w:hAnsi="Times New Roman"/>
        </w:rPr>
        <w:t xml:space="preserve"> </w:t>
      </w:r>
    </w:p>
    <w:p w:rsidR="00DC1758" w:rsidRPr="001D539B" w:rsidRDefault="00DC1758" w:rsidP="00A7152E">
      <w:pPr>
        <w:pStyle w:val="Default"/>
        <w:rPr>
          <w:rFonts w:ascii="Times New Roman" w:hAnsi="Times New Roman" w:cs="Times New Roman"/>
        </w:rPr>
      </w:pPr>
    </w:p>
    <w:p w:rsidR="006C4440" w:rsidRPr="001D539B" w:rsidRDefault="006C4440" w:rsidP="006C4440">
      <w:pPr>
        <w:pStyle w:val="Default"/>
        <w:numPr>
          <w:ilvl w:val="0"/>
          <w:numId w:val="26"/>
        </w:numPr>
        <w:ind w:left="426" w:hanging="426"/>
        <w:rPr>
          <w:b/>
          <w:rFonts w:ascii="Times New Roman" w:hAnsi="Times New Roman" w:cs="Times New Roman"/>
        </w:rPr>
      </w:pPr>
      <w:r>
        <w:rPr>
          <w:b/>
          <w:rFonts w:ascii="Times New Roman" w:hAnsi="Times New Roman"/>
        </w:rPr>
        <w:t xml:space="preserve">Kurshtet dhe kriteret për pjesëmarrje në thirrje</w:t>
      </w:r>
    </w:p>
    <w:p w:rsidR="006C4440" w:rsidRPr="001D539B" w:rsidRDefault="006C4440" w:rsidP="006C4440">
      <w:pPr>
        <w:pStyle w:val="Default"/>
        <w:ind w:left="720"/>
        <w:rPr>
          <w:rFonts w:ascii="Times New Roman" w:hAnsi="Times New Roman" w:cs="Times New Roman"/>
        </w:rPr>
      </w:pPr>
    </w:p>
    <w:p w:rsidR="00FF4109" w:rsidRPr="001D539B" w:rsidRDefault="00FF4109" w:rsidP="00FF4109">
      <w:pPr>
        <w:pStyle w:val="ListParagraph"/>
        <w:tabs>
          <w:tab w:val="left" w:pos="284"/>
        </w:tabs>
        <w:spacing w:line="276" w:lineRule="auto"/>
        <w:ind w:left="0"/>
        <w:rPr>
          <w:sz w:val="24"/>
          <w:szCs w:val="24"/>
          <w:rFonts w:ascii="Times New Roman" w:hAnsi="Times New Roman"/>
        </w:rPr>
      </w:pPr>
      <w:r>
        <w:rPr>
          <w:sz w:val="24"/>
          <w:szCs w:val="24"/>
          <w:rFonts w:ascii="Times New Roman" w:hAnsi="Times New Roman"/>
        </w:rPr>
        <w:t xml:space="preserve">Për të marrë pjesë në procedurën e dhënies së kontratës, ofertuesit duhet të plotësojnë kriteret e mëposhtme për përcaktimin e aftësisë së tyre:</w:t>
      </w:r>
    </w:p>
    <w:p w:rsidR="006C4440" w:rsidRPr="001D539B" w:rsidRDefault="006C4440" w:rsidP="00230D66">
      <w:pPr>
        <w:pStyle w:val="Default"/>
        <w:rPr>
          <w:rFonts w:ascii="Times New Roman" w:hAnsi="Times New Roman" w:cs="Times New Roman"/>
        </w:rPr>
      </w:pPr>
    </w:p>
    <w:p w:rsidR="00FF4109" w:rsidRPr="001D539B" w:rsidRDefault="00FF4109" w:rsidP="00FF4109">
      <w:pPr>
        <w:tabs>
          <w:tab w:val="left" w:pos="284"/>
        </w:tabs>
        <w:spacing w:line="276" w:lineRule="auto"/>
        <w:rPr>
          <w:sz w:val="24"/>
          <w:szCs w:val="24"/>
          <w:u w:val="single"/>
          <w:rFonts w:ascii="Times New Roman" w:hAnsi="Times New Roman"/>
        </w:rPr>
      </w:pPr>
      <w:r>
        <w:rPr>
          <w:sz w:val="24"/>
          <w:szCs w:val="24"/>
          <w:u w:val="single"/>
          <w:rFonts w:ascii="Times New Roman" w:hAnsi="Times New Roman"/>
        </w:rPr>
        <w:t xml:space="preserve">4.1.</w:t>
      </w:r>
      <w:r>
        <w:rPr>
          <w:sz w:val="24"/>
          <w:szCs w:val="24"/>
          <w:u w:val="single"/>
          <w:rFonts w:ascii="Times New Roman" w:hAnsi="Times New Roman"/>
        </w:rPr>
        <w:t xml:space="preserve"> </w:t>
      </w:r>
      <w:r>
        <w:rPr>
          <w:sz w:val="24"/>
          <w:szCs w:val="24"/>
          <w:u w:val="single"/>
          <w:rFonts w:ascii="Times New Roman" w:hAnsi="Times New Roman"/>
        </w:rPr>
        <w:t xml:space="preserve">Gjendja personale e ofertuesit</w:t>
      </w:r>
    </w:p>
    <w:p w:rsidR="00FF4109" w:rsidRPr="001D539B" w:rsidRDefault="00FF4109" w:rsidP="00FF4109">
      <w:pPr>
        <w:pStyle w:val="ListParagraph"/>
        <w:numPr>
          <w:ilvl w:val="0"/>
          <w:numId w:val="33"/>
        </w:numPr>
        <w:tabs>
          <w:tab w:val="left" w:pos="360"/>
        </w:tabs>
        <w:spacing w:line="276" w:lineRule="auto"/>
        <w:rPr>
          <w:sz w:val="24"/>
          <w:szCs w:val="24"/>
          <w:rFonts w:ascii="Times New Roman" w:hAnsi="Times New Roman"/>
        </w:rPr>
      </w:pPr>
      <w:r>
        <w:rPr>
          <w:sz w:val="24"/>
          <w:szCs w:val="24"/>
          <w:rFonts w:ascii="Times New Roman" w:hAnsi="Times New Roman"/>
        </w:rPr>
        <w:t xml:space="preserve">në 5 vitet e fundit, ofertuesit të mos i jetë shqiptuar ndonjë aktgjykim i plotfuqishëm për për pjesëmarrje në organizatë kriminale, korrupsion, mashtrim apo larje parash;</w:t>
      </w:r>
    </w:p>
    <w:p w:rsidR="00FF4109" w:rsidRPr="001D539B" w:rsidRDefault="00FF4109" w:rsidP="00FF4109">
      <w:pPr>
        <w:pStyle w:val="ListParagraph"/>
        <w:numPr>
          <w:ilvl w:val="0"/>
          <w:numId w:val="33"/>
        </w:numPr>
        <w:tabs>
          <w:tab w:val="left" w:pos="360"/>
        </w:tabs>
        <w:spacing w:line="276" w:lineRule="auto"/>
        <w:rPr>
          <w:sz w:val="24"/>
          <w:szCs w:val="24"/>
          <w:rFonts w:ascii="Times New Roman" w:hAnsi="Times New Roman"/>
        </w:rPr>
      </w:pPr>
      <w:r>
        <w:rPr>
          <w:sz w:val="24"/>
          <w:szCs w:val="24"/>
          <w:rFonts w:ascii="Times New Roman" w:hAnsi="Times New Roman"/>
        </w:rPr>
        <w:t xml:space="preserve">ofertuesit të mos i jetë shqiptuar dënim dytësor i përkohshëm ose i përhershëm në ushtrimin e veprimtarisë së caktuar;</w:t>
      </w:r>
    </w:p>
    <w:p w:rsidR="00FF4109" w:rsidRPr="001D539B" w:rsidRDefault="00FF4109" w:rsidP="00FF4109">
      <w:pPr>
        <w:pStyle w:val="ListParagraph"/>
        <w:numPr>
          <w:ilvl w:val="0"/>
          <w:numId w:val="33"/>
        </w:numPr>
        <w:tabs>
          <w:tab w:val="left" w:pos="360"/>
        </w:tabs>
        <w:spacing w:line="276" w:lineRule="auto"/>
        <w:rPr>
          <w:sz w:val="24"/>
          <w:szCs w:val="24"/>
          <w:rFonts w:ascii="Times New Roman" w:hAnsi="Times New Roman"/>
        </w:rPr>
      </w:pPr>
      <w:r>
        <w:rPr>
          <w:sz w:val="24"/>
          <w:szCs w:val="24"/>
          <w:rFonts w:ascii="Times New Roman" w:hAnsi="Times New Roman"/>
        </w:rPr>
        <w:t xml:space="preserve">ofertuesi të mos jetë në procedurë falimentimi ose likuidimi;</w:t>
      </w:r>
    </w:p>
    <w:p w:rsidR="00FF4109" w:rsidRPr="001D539B" w:rsidRDefault="00FF4109" w:rsidP="00FF4109">
      <w:pPr>
        <w:pStyle w:val="ListParagraph"/>
        <w:numPr>
          <w:ilvl w:val="0"/>
          <w:numId w:val="33"/>
        </w:numPr>
        <w:tabs>
          <w:tab w:val="left" w:pos="360"/>
        </w:tabs>
        <w:spacing w:line="276" w:lineRule="auto"/>
        <w:rPr>
          <w:sz w:val="24"/>
          <w:szCs w:val="24"/>
          <w:rFonts w:ascii="Times New Roman" w:hAnsi="Times New Roman"/>
        </w:rPr>
      </w:pPr>
      <w:r>
        <w:rPr>
          <w:sz w:val="24"/>
          <w:szCs w:val="24"/>
          <w:rFonts w:ascii="Times New Roman" w:hAnsi="Times New Roman"/>
        </w:rPr>
        <w:t xml:space="preserve">ofertuesi të mos ketë tatime, kontribute apo të dhëna të tjera publike të papaguara;</w:t>
      </w:r>
    </w:p>
    <w:p w:rsidR="00FF4109" w:rsidRPr="001D539B" w:rsidRDefault="00FF4109" w:rsidP="00FF4109">
      <w:pPr>
        <w:pStyle w:val="ListParagraph"/>
        <w:numPr>
          <w:ilvl w:val="0"/>
          <w:numId w:val="33"/>
        </w:numPr>
        <w:tabs>
          <w:tab w:val="left" w:pos="360"/>
        </w:tabs>
        <w:spacing w:line="276" w:lineRule="auto"/>
        <w:rPr>
          <w:sz w:val="24"/>
          <w:szCs w:val="24"/>
          <w:rFonts w:ascii="Times New Roman" w:hAnsi="Times New Roman"/>
        </w:rPr>
      </w:pPr>
      <w:r>
        <w:rPr>
          <w:sz w:val="24"/>
          <w:szCs w:val="24"/>
          <w:rFonts w:ascii="Times New Roman" w:hAnsi="Times New Roman"/>
        </w:rPr>
        <w:t xml:space="preserve">ofertuesit të mos i jetë shqiptuar një sanksion për kundërvajtje - ndalesë për ushtrim të profesionit, veprimtarisë ose detyrës, gjegjësisht ndalesë e përkohshme për kryerjen e veprimtarisë së caktuar.</w:t>
      </w:r>
    </w:p>
    <w:p w:rsidR="00FF4109" w:rsidRPr="001D539B" w:rsidRDefault="00FF4109" w:rsidP="00FF4109">
      <w:pPr>
        <w:pStyle w:val="ListParagraph"/>
        <w:tabs>
          <w:tab w:val="left" w:pos="284"/>
        </w:tabs>
        <w:spacing w:line="276" w:lineRule="auto"/>
        <w:ind w:left="1080"/>
        <w:rPr>
          <w:rFonts w:ascii="Times New Roman" w:hAnsi="Times New Roman"/>
          <w:sz w:val="24"/>
          <w:szCs w:val="24"/>
          <w:lang w:val="mk-MK"/>
        </w:rPr>
      </w:pPr>
    </w:p>
    <w:p w:rsidR="00FF4109" w:rsidRPr="001D539B" w:rsidRDefault="00FF4109" w:rsidP="00FF4109">
      <w:pPr>
        <w:pStyle w:val="BodyText3"/>
        <w:spacing w:after="0"/>
        <w:jc w:val="both"/>
        <w:rPr>
          <w:sz w:val="24"/>
          <w:szCs w:val="24"/>
        </w:rPr>
      </w:pPr>
      <w:r>
        <w:rPr>
          <w:sz w:val="24"/>
          <w:szCs w:val="24"/>
        </w:rPr>
        <w:t xml:space="preserve">Ofertuesi e konfirmon përmbushjen e kritereve për përcaktimin e statusit personal me deklaratë të cilët ia bashkëngjet ofertës së tij (deklarata është dhënë si shtojcë e këtij dokumentacioni të tenderit - shtojca 3).</w:t>
      </w:r>
    </w:p>
    <w:p w:rsidR="00FF4109" w:rsidRPr="001D539B" w:rsidRDefault="00FF4109" w:rsidP="00FF4109">
      <w:pPr>
        <w:pStyle w:val="BodyText3"/>
        <w:spacing w:after="0"/>
        <w:jc w:val="both"/>
        <w:rPr>
          <w:sz w:val="24"/>
          <w:szCs w:val="24"/>
          <w:lang w:val="mk-MK"/>
        </w:rPr>
      </w:pPr>
    </w:p>
    <w:p w:rsidR="00FF4109" w:rsidRPr="001D539B" w:rsidRDefault="00FF4109" w:rsidP="00FF4109">
      <w:pPr>
        <w:pStyle w:val="BodyText3"/>
        <w:spacing w:after="0"/>
        <w:jc w:val="both"/>
        <w:rPr>
          <w:sz w:val="24"/>
          <w:szCs w:val="24"/>
        </w:rPr>
      </w:pPr>
      <w:r>
        <w:rPr>
          <w:sz w:val="24"/>
          <w:szCs w:val="24"/>
        </w:rPr>
        <w:t xml:space="preserve">Përveç deklaratës, ofertuesi së bashku me ofertën nuk duhet të dorëzojë dokumente për vërtetimin e gjendjes personale.</w:t>
      </w:r>
      <w:r>
        <w:rPr>
          <w:sz w:val="24"/>
          <w:szCs w:val="24"/>
        </w:rPr>
        <w:t xml:space="preserve"> </w:t>
      </w:r>
      <w:r>
        <w:rPr>
          <w:sz w:val="24"/>
          <w:szCs w:val="24"/>
        </w:rPr>
        <w:t xml:space="preserve">Për qëllime të verifikimit, Komisioni mund të kërkojë nga ofertuesi, ofertën e të cilit e ka konstatuar se më të volitshme që t’i dorëzojë dokumentet e nevojshme për përcaktimin e gjendjes së tij personale për verifikimin e këtyre kritereve.</w:t>
      </w:r>
    </w:p>
    <w:p w:rsidR="00FF4109" w:rsidRPr="001D539B" w:rsidRDefault="00FF4109" w:rsidP="00FF4109">
      <w:pPr>
        <w:pStyle w:val="BodyText3"/>
        <w:spacing w:after="0"/>
        <w:jc w:val="both"/>
        <w:rPr>
          <w:sz w:val="24"/>
          <w:szCs w:val="24"/>
          <w:lang w:val="mk-MK"/>
        </w:rPr>
      </w:pPr>
    </w:p>
    <w:p w:rsidR="00AA04CF" w:rsidRPr="001D539B" w:rsidRDefault="00D70A81" w:rsidP="00D70A81">
      <w:pPr>
        <w:pStyle w:val="ListParagraph"/>
        <w:tabs>
          <w:tab w:val="left" w:pos="284"/>
        </w:tabs>
        <w:spacing w:line="276" w:lineRule="auto"/>
        <w:ind w:left="0"/>
        <w:rPr>
          <w:sz w:val="24"/>
          <w:szCs w:val="24"/>
          <w:u w:val="single"/>
          <w:rFonts w:ascii="Times New Roman" w:hAnsi="Times New Roman"/>
        </w:rPr>
      </w:pPr>
      <w:r>
        <w:rPr>
          <w:sz w:val="24"/>
          <w:szCs w:val="24"/>
          <w:u w:val="single"/>
          <w:rFonts w:ascii="Times New Roman" w:hAnsi="Times New Roman"/>
        </w:rPr>
        <w:t xml:space="preserve">4.2. Gjendja ekonomike dhe financiare</w:t>
      </w:r>
    </w:p>
    <w:p w:rsidR="00AA04CF" w:rsidRPr="001D539B" w:rsidRDefault="00AA04CF" w:rsidP="00AA04CF">
      <w:pPr>
        <w:pStyle w:val="ListParagraph"/>
        <w:tabs>
          <w:tab w:val="left" w:pos="284"/>
        </w:tabs>
        <w:spacing w:line="276" w:lineRule="auto"/>
        <w:ind w:left="0"/>
        <w:rPr>
          <w:sz w:val="24"/>
          <w:szCs w:val="24"/>
          <w:rFonts w:ascii="Times New Roman" w:hAnsi="Times New Roman"/>
        </w:rPr>
      </w:pPr>
      <w:r>
        <w:rPr>
          <w:sz w:val="24"/>
          <w:szCs w:val="24"/>
          <w:rFonts w:ascii="Times New Roman" w:hAnsi="Times New Roman"/>
        </w:rPr>
        <w:t xml:space="preserve">Për t'u kualifikuar si i aftë për ta realizuar këtë kontratë të prokurimit publik në kuptim të gjendjes së tij ekonomike dhe financiare, ofertuesi duhet ta përmbushë kushtin e mëposhtëm minimal:</w:t>
      </w:r>
      <w:r>
        <w:rPr>
          <w:sz w:val="24"/>
          <w:szCs w:val="24"/>
          <w:rFonts w:ascii="Times New Roman" w:hAnsi="Times New Roman"/>
        </w:rPr>
        <w:t xml:space="preserve"> </w:t>
      </w:r>
    </w:p>
    <w:p w:rsidR="00AA04CF" w:rsidRPr="001D539B" w:rsidRDefault="00AA04CF" w:rsidP="00AA04CF">
      <w:pPr>
        <w:pStyle w:val="ListParagraph"/>
        <w:tabs>
          <w:tab w:val="left" w:pos="284"/>
        </w:tabs>
        <w:spacing w:line="276" w:lineRule="auto"/>
        <w:ind w:left="0"/>
        <w:rPr>
          <w:rFonts w:ascii="Times New Roman" w:hAnsi="Times New Roman"/>
          <w:sz w:val="24"/>
          <w:szCs w:val="24"/>
        </w:rPr>
      </w:pPr>
    </w:p>
    <w:p w:rsidR="00AA04CF" w:rsidRPr="001D539B" w:rsidRDefault="00AA04CF" w:rsidP="00AA04CF">
      <w:pPr>
        <w:pStyle w:val="ListParagraph"/>
        <w:tabs>
          <w:tab w:val="left" w:pos="284"/>
        </w:tabs>
        <w:spacing w:line="276" w:lineRule="auto"/>
        <w:ind w:left="0"/>
        <w:rPr>
          <w:sz w:val="24"/>
          <w:szCs w:val="24"/>
          <w:rFonts w:ascii="Times New Roman" w:hAnsi="Times New Roman"/>
        </w:rPr>
      </w:pPr>
      <w:r>
        <w:rPr>
          <w:sz w:val="24"/>
          <w:szCs w:val="24"/>
          <w:rFonts w:ascii="Times New Roman" w:hAnsi="Times New Roman"/>
        </w:rPr>
        <w:t xml:space="preserve">- të ketë realizuar të ardhura jo më pak se vlera e paraparë e prokurimit në të paktën njërin nga tre vitet e fundit.</w:t>
      </w:r>
      <w:r>
        <w:rPr>
          <w:sz w:val="24"/>
          <w:szCs w:val="24"/>
          <w:rFonts w:ascii="Times New Roman" w:hAnsi="Times New Roman"/>
        </w:rPr>
        <w:t xml:space="preserve"> </w:t>
      </w:r>
    </w:p>
    <w:p w:rsidR="00AA04CF" w:rsidRPr="001D539B" w:rsidRDefault="00AA04CF" w:rsidP="00AA04CF">
      <w:pPr>
        <w:pStyle w:val="ListParagraph"/>
        <w:tabs>
          <w:tab w:val="left" w:pos="284"/>
        </w:tabs>
        <w:spacing w:line="276" w:lineRule="auto"/>
        <w:ind w:left="0"/>
        <w:rPr>
          <w:rFonts w:ascii="Times New Roman" w:hAnsi="Times New Roman"/>
          <w:sz w:val="24"/>
          <w:szCs w:val="24"/>
        </w:rPr>
      </w:pPr>
    </w:p>
    <w:p w:rsidR="00AA04CF" w:rsidRPr="001D539B" w:rsidRDefault="00AA04CF" w:rsidP="00AA04CF">
      <w:pPr>
        <w:pStyle w:val="ListParagraph"/>
        <w:tabs>
          <w:tab w:val="left" w:pos="284"/>
        </w:tabs>
        <w:spacing w:line="276" w:lineRule="auto"/>
        <w:ind w:left="0"/>
        <w:rPr>
          <w:sz w:val="24"/>
          <w:szCs w:val="24"/>
          <w:rFonts w:ascii="Times New Roman" w:hAnsi="Times New Roman"/>
        </w:rPr>
      </w:pPr>
      <w:r>
        <w:rPr>
          <w:sz w:val="24"/>
          <w:szCs w:val="24"/>
          <w:rFonts w:ascii="Times New Roman" w:hAnsi="Times New Roman"/>
        </w:rPr>
        <w:t xml:space="preserve">Nëse operatori ekonomik e ushtron veprimtarinë në periudhë më të shkurtër se tre vjet, kushti minimal për përcaktimin e gjendjes ekonomike dhe financiare është që ofertuesi ta ketë përmbushur kushtin e paragrafit 1 në vitet për të cilat ka të dhëna.</w:t>
      </w:r>
      <w:r>
        <w:rPr>
          <w:sz w:val="24"/>
          <w:szCs w:val="24"/>
          <w:rFonts w:ascii="Times New Roman" w:hAnsi="Times New Roman"/>
        </w:rPr>
        <w:t xml:space="preserve"> </w:t>
      </w:r>
    </w:p>
    <w:p w:rsidR="00AA04CF" w:rsidRPr="001D539B" w:rsidRDefault="00AA04CF" w:rsidP="00AA04CF">
      <w:pPr>
        <w:pStyle w:val="ListParagraph"/>
        <w:tabs>
          <w:tab w:val="left" w:pos="284"/>
        </w:tabs>
        <w:spacing w:line="276" w:lineRule="auto"/>
        <w:ind w:left="0"/>
        <w:rPr>
          <w:rFonts w:ascii="Times New Roman" w:hAnsi="Times New Roman"/>
          <w:sz w:val="24"/>
          <w:szCs w:val="24"/>
        </w:rPr>
      </w:pPr>
    </w:p>
    <w:p w:rsidR="00AA04CF" w:rsidRPr="001D539B" w:rsidRDefault="00AA04CF" w:rsidP="00AA04CF">
      <w:pPr>
        <w:pStyle w:val="ListParagraph"/>
        <w:tabs>
          <w:tab w:val="left" w:pos="284"/>
        </w:tabs>
        <w:spacing w:line="276" w:lineRule="auto"/>
        <w:ind w:left="0"/>
        <w:rPr>
          <w:sz w:val="24"/>
          <w:szCs w:val="24"/>
          <w:rFonts w:ascii="Times New Roman" w:hAnsi="Times New Roman"/>
        </w:rPr>
      </w:pPr>
      <w:r>
        <w:rPr>
          <w:sz w:val="24"/>
          <w:szCs w:val="24"/>
          <w:rFonts w:ascii="Times New Roman" w:hAnsi="Times New Roman"/>
        </w:rPr>
        <w:t xml:space="preserve">Ofertuesi e dëshmon përmbushjen e kushtit minimal duke dorëzuar:</w:t>
      </w:r>
      <w:r>
        <w:rPr>
          <w:sz w:val="24"/>
          <w:szCs w:val="24"/>
          <w:rFonts w:ascii="Times New Roman" w:hAnsi="Times New Roman"/>
        </w:rPr>
        <w:t xml:space="preserve"> </w:t>
      </w:r>
    </w:p>
    <w:p w:rsidR="00AA04CF" w:rsidRPr="001D539B" w:rsidRDefault="00AA04CF" w:rsidP="00AA04CF">
      <w:pPr>
        <w:pStyle w:val="ListParagraph"/>
        <w:tabs>
          <w:tab w:val="left" w:pos="284"/>
        </w:tabs>
        <w:spacing w:line="276" w:lineRule="auto"/>
        <w:ind w:left="0"/>
        <w:rPr>
          <w:sz w:val="24"/>
          <w:szCs w:val="24"/>
          <w:rFonts w:ascii="Times New Roman" w:hAnsi="Times New Roman"/>
        </w:rPr>
      </w:pPr>
      <w:r>
        <w:rPr>
          <w:sz w:val="24"/>
          <w:szCs w:val="24"/>
          <w:rFonts w:ascii="Times New Roman" w:hAnsi="Times New Roman"/>
        </w:rPr>
        <w:t xml:space="preserve">- Bilanc të suksesit të vërtetuar dhe të lëshuar nga organi kompetent</w:t>
      </w:r>
    </w:p>
    <w:p w:rsidR="00AA04CF" w:rsidRPr="001D539B" w:rsidRDefault="00AA04CF" w:rsidP="00D70A81">
      <w:pPr>
        <w:pStyle w:val="ListParagraph"/>
        <w:tabs>
          <w:tab w:val="left" w:pos="284"/>
        </w:tabs>
        <w:spacing w:line="276" w:lineRule="auto"/>
        <w:ind w:left="0"/>
        <w:rPr>
          <w:rFonts w:ascii="Times New Roman" w:hAnsi="Times New Roman"/>
          <w:sz w:val="24"/>
          <w:szCs w:val="24"/>
          <w:u w:val="single"/>
          <w:lang w:val="mk-MK"/>
        </w:rPr>
      </w:pPr>
    </w:p>
    <w:p w:rsidR="00D70A81" w:rsidRPr="001D539B" w:rsidRDefault="00AA04CF" w:rsidP="00D70A81">
      <w:pPr>
        <w:pStyle w:val="ListParagraph"/>
        <w:tabs>
          <w:tab w:val="left" w:pos="284"/>
        </w:tabs>
        <w:spacing w:line="276" w:lineRule="auto"/>
        <w:ind w:left="0"/>
        <w:rPr>
          <w:sz w:val="24"/>
          <w:szCs w:val="24"/>
          <w:u w:val="single"/>
          <w:rFonts w:ascii="Times New Roman" w:hAnsi="Times New Roman"/>
        </w:rPr>
      </w:pPr>
      <w:r>
        <w:rPr>
          <w:sz w:val="24"/>
          <w:szCs w:val="24"/>
          <w:u w:val="single"/>
          <w:rFonts w:ascii="Times New Roman" w:hAnsi="Times New Roman"/>
        </w:rPr>
        <w:t xml:space="preserve">4.3 Aftësia teknike ose profesionale</w:t>
      </w:r>
    </w:p>
    <w:p w:rsidR="00D70A81" w:rsidRPr="001D539B" w:rsidRDefault="00D70A81" w:rsidP="00D70A81">
      <w:pPr>
        <w:pStyle w:val="ListParagraph"/>
        <w:tabs>
          <w:tab w:val="left" w:pos="284"/>
        </w:tabs>
        <w:spacing w:line="276" w:lineRule="auto"/>
        <w:ind w:left="0"/>
        <w:rPr>
          <w:sz w:val="24"/>
          <w:szCs w:val="24"/>
          <w:rFonts w:ascii="Times New Roman" w:hAnsi="Times New Roman"/>
        </w:rPr>
      </w:pPr>
      <w:r>
        <w:rPr>
          <w:sz w:val="24"/>
          <w:szCs w:val="24"/>
          <w:rFonts w:ascii="Times New Roman" w:hAnsi="Times New Roman"/>
        </w:rPr>
        <w:t xml:space="preserve">Kriteret për përcaktimin e aftësisë teknike ose profesionale të ofertuesit janë:</w:t>
      </w:r>
      <w:r>
        <w:rPr>
          <w:sz w:val="24"/>
          <w:szCs w:val="24"/>
          <w:rFonts w:ascii="Times New Roman" w:hAnsi="Times New Roman"/>
        </w:rPr>
        <w:t xml:space="preserve"> </w:t>
      </w:r>
    </w:p>
    <w:p w:rsidR="00AA04CF" w:rsidRPr="001D539B" w:rsidRDefault="00AA04CF" w:rsidP="00D70A81">
      <w:pPr>
        <w:pStyle w:val="BodyText3"/>
        <w:spacing w:after="0"/>
        <w:jc w:val="both"/>
        <w:rPr>
          <w:sz w:val="24"/>
          <w:szCs w:val="24"/>
        </w:rPr>
      </w:pPr>
      <w:r>
        <w:rPr>
          <w:sz w:val="24"/>
          <w:szCs w:val="24"/>
        </w:rPr>
        <w:t xml:space="preserve">Për t'u kualifikuar si i aftë për ta realizuar këtë kontratë të prokurimit publik në kuptim të gjendjes së tij ekonomike dhe financiare, ofertuesi duhet t’i përmbushë kushtet e mëposhtme minimal:</w:t>
      </w:r>
    </w:p>
    <w:p w:rsidR="00AA04CF" w:rsidRPr="001D539B" w:rsidRDefault="00AA04CF" w:rsidP="00D70A81">
      <w:pPr>
        <w:pStyle w:val="BodyText3"/>
        <w:spacing w:after="0"/>
        <w:jc w:val="both"/>
        <w:rPr>
          <w:sz w:val="24"/>
          <w:szCs w:val="24"/>
        </w:rPr>
      </w:pPr>
    </w:p>
    <w:p w:rsidR="00AA04CF" w:rsidRPr="001D539B" w:rsidRDefault="00AA04CF" w:rsidP="00D70A81">
      <w:pPr>
        <w:pStyle w:val="BodyText3"/>
        <w:spacing w:after="0"/>
        <w:jc w:val="both"/>
        <w:rPr>
          <w:sz w:val="24"/>
          <w:szCs w:val="24"/>
        </w:rPr>
      </w:pPr>
      <w:r>
        <w:rPr>
          <w:sz w:val="24"/>
          <w:szCs w:val="24"/>
        </w:rPr>
        <w:t xml:space="preserve"> </w:t>
      </w:r>
      <w:r>
        <w:rPr>
          <w:sz w:val="24"/>
          <w:szCs w:val="24"/>
        </w:rPr>
        <w:t xml:space="preserve">Ofertuesi të ketë realizuar me sukses të paktën 1 (një) kontratë që lidhet me lëndën e prokurimit në 3 (tre) vitet e fundit</w:t>
      </w:r>
      <w:r>
        <w:rPr>
          <w:sz w:val="24"/>
          <w:szCs w:val="24"/>
        </w:rPr>
        <w:t xml:space="preserve"> </w:t>
      </w:r>
    </w:p>
    <w:p w:rsidR="00AA04CF" w:rsidRPr="001D539B" w:rsidRDefault="00AA04CF" w:rsidP="00D70A81">
      <w:pPr>
        <w:pStyle w:val="BodyText3"/>
        <w:spacing w:after="0"/>
        <w:jc w:val="both"/>
        <w:rPr>
          <w:sz w:val="24"/>
          <w:szCs w:val="24"/>
        </w:rPr>
      </w:pPr>
    </w:p>
    <w:p w:rsidR="00AA04CF" w:rsidRPr="001D539B" w:rsidRDefault="00AA04CF" w:rsidP="00D70A81">
      <w:pPr>
        <w:pStyle w:val="BodyText3"/>
        <w:spacing w:after="0"/>
        <w:jc w:val="both"/>
        <w:rPr>
          <w:sz w:val="24"/>
          <w:szCs w:val="24"/>
        </w:rPr>
      </w:pPr>
      <w:r>
        <w:rPr>
          <w:sz w:val="24"/>
          <w:szCs w:val="24"/>
        </w:rPr>
        <w:t xml:space="preserve">Operatori ekonomik e dëshmon përmbushjen e kushteve minimale duke dorëzuar:</w:t>
      </w:r>
      <w:r>
        <w:rPr>
          <w:sz w:val="24"/>
          <w:szCs w:val="24"/>
        </w:rPr>
        <w:t xml:space="preserve"> </w:t>
      </w:r>
    </w:p>
    <w:p w:rsidR="00AA04CF" w:rsidRPr="001D539B" w:rsidRDefault="00AA04CF" w:rsidP="00D70A81">
      <w:pPr>
        <w:pStyle w:val="BodyText3"/>
        <w:spacing w:after="0"/>
        <w:jc w:val="both"/>
        <w:rPr>
          <w:sz w:val="24"/>
          <w:szCs w:val="24"/>
        </w:rPr>
      </w:pPr>
    </w:p>
    <w:p w:rsidR="00AA04CF" w:rsidRPr="001D539B" w:rsidRDefault="00AA04CF" w:rsidP="00D70A81">
      <w:pPr>
        <w:pStyle w:val="BodyText3"/>
        <w:spacing w:after="0"/>
        <w:jc w:val="both"/>
        <w:rPr>
          <w:b/>
          <w:sz w:val="24"/>
          <w:szCs w:val="24"/>
        </w:rPr>
      </w:pPr>
      <w:r>
        <w:rPr>
          <w:sz w:val="24"/>
          <w:szCs w:val="24"/>
        </w:rPr>
        <w:t xml:space="preserve">Listë të referencave për kontrata të realizuara me sukses në lidhje me lëndën e prokurimit në tre vitet e fundit, me vlerat e kontratave, datat e lidhjes së kontratave, blerësit (organet kontraktuese)</w:t>
      </w:r>
      <w:r>
        <w:rPr>
          <w:sz w:val="24"/>
          <w:szCs w:val="24"/>
        </w:rPr>
        <w:t xml:space="preserve"> </w:t>
      </w:r>
    </w:p>
    <w:p w:rsidR="006E05B0" w:rsidRPr="001D539B" w:rsidRDefault="006E05B0" w:rsidP="00D70A81">
      <w:pPr>
        <w:pStyle w:val="BodyText3"/>
        <w:spacing w:after="0"/>
        <w:jc w:val="both"/>
        <w:rPr>
          <w:b/>
          <w:sz w:val="24"/>
          <w:szCs w:val="24"/>
          <w:lang w:val="mk-MK"/>
        </w:rPr>
      </w:pPr>
    </w:p>
    <w:p w:rsidR="006E05B0" w:rsidRPr="001D539B" w:rsidRDefault="000A1579" w:rsidP="006E05B0">
      <w:pPr>
        <w:shd w:val="clear" w:color="auto" w:fill="FFFFFF"/>
        <w:tabs>
          <w:tab w:val="left" w:pos="284"/>
        </w:tabs>
        <w:spacing w:before="250" w:after="120"/>
        <w:ind w:right="14"/>
        <w:rPr>
          <w:b/>
          <w:sz w:val="24"/>
          <w:szCs w:val="24"/>
          <w:rFonts w:ascii="Times New Roman" w:hAnsi="Times New Roman"/>
        </w:rPr>
      </w:pPr>
      <w:r>
        <w:rPr>
          <w:b/>
          <w:sz w:val="24"/>
          <w:szCs w:val="24"/>
          <w:rFonts w:ascii="Times New Roman" w:hAnsi="Times New Roman"/>
        </w:rPr>
        <w:t xml:space="preserve">5.</w:t>
      </w:r>
      <w:r>
        <w:rPr>
          <w:b/>
          <w:sz w:val="24"/>
          <w:szCs w:val="24"/>
          <w:rFonts w:ascii="Times New Roman" w:hAnsi="Times New Roman"/>
        </w:rPr>
        <w:t xml:space="preserve"> </w:t>
      </w:r>
      <w:r>
        <w:rPr>
          <w:b/>
          <w:sz w:val="24"/>
          <w:szCs w:val="24"/>
          <w:rFonts w:ascii="Times New Roman" w:hAnsi="Times New Roman"/>
        </w:rPr>
        <w:t xml:space="preserve">Oferta duhet t’i përmbajë elementet e mëposhtme:</w:t>
      </w:r>
      <w:r>
        <w:rPr>
          <w:b/>
          <w:sz w:val="24"/>
          <w:szCs w:val="24"/>
          <w:rFonts w:ascii="Times New Roman" w:hAnsi="Times New Roman"/>
        </w:rPr>
        <w:t xml:space="preserve"> </w:t>
      </w:r>
    </w:p>
    <w:p w:rsidR="006E05B0" w:rsidRPr="00A70682" w:rsidRDefault="006E05B0" w:rsidP="00A70682">
      <w:pPr>
        <w:pStyle w:val="ListParagraph"/>
        <w:numPr>
          <w:ilvl w:val="0"/>
          <w:numId w:val="38"/>
        </w:numPr>
        <w:shd w:val="clear" w:color="auto" w:fill="FFFFFF"/>
        <w:tabs>
          <w:tab w:val="left" w:pos="284"/>
        </w:tabs>
        <w:spacing w:after="120"/>
        <w:ind w:right="11"/>
        <w:outlineLvl w:val="0"/>
        <w:rPr>
          <w:bCs/>
          <w:iCs/>
          <w:color w:val="000000"/>
          <w:spacing w:val="3"/>
          <w:sz w:val="24"/>
          <w:szCs w:val="24"/>
          <w:rFonts w:ascii="Times New Roman" w:hAnsi="Times New Roman"/>
        </w:rPr>
      </w:pPr>
      <w:r>
        <w:rPr>
          <w:bCs/>
          <w:iCs/>
          <w:color w:val="000000"/>
          <w:sz w:val="24"/>
          <w:szCs w:val="24"/>
          <w:rFonts w:ascii="Times New Roman" w:hAnsi="Times New Roman"/>
        </w:rPr>
        <w:t xml:space="preserve">Oferta (Formulari në shtojcën 1 në dokumentacionin e tenderit)</w:t>
      </w:r>
      <w:r>
        <w:rPr>
          <w:bCs/>
          <w:iCs/>
          <w:color w:val="000000"/>
          <w:sz w:val="24"/>
          <w:szCs w:val="24"/>
          <w:rFonts w:ascii="Times New Roman" w:hAnsi="Times New Roman"/>
        </w:rPr>
        <w:t xml:space="preserve"> </w:t>
      </w:r>
    </w:p>
    <w:p w:rsidR="006E05B0" w:rsidRPr="00A70682" w:rsidRDefault="006E05B0" w:rsidP="00A70682">
      <w:pPr>
        <w:pStyle w:val="ListParagraph"/>
        <w:numPr>
          <w:ilvl w:val="0"/>
          <w:numId w:val="38"/>
        </w:numPr>
        <w:shd w:val="clear" w:color="auto" w:fill="FFFFFF"/>
        <w:tabs>
          <w:tab w:val="left" w:pos="284"/>
        </w:tabs>
        <w:spacing w:after="120"/>
        <w:ind w:right="11"/>
        <w:outlineLvl w:val="0"/>
        <w:rPr>
          <w:bCs/>
          <w:iCs/>
          <w:color w:val="000000"/>
          <w:spacing w:val="3"/>
          <w:sz w:val="24"/>
          <w:szCs w:val="24"/>
          <w:rFonts w:ascii="Times New Roman" w:hAnsi="Times New Roman"/>
        </w:rPr>
      </w:pPr>
      <w:r>
        <w:rPr>
          <w:bCs/>
          <w:iCs/>
          <w:color w:val="000000"/>
          <w:sz w:val="24"/>
          <w:szCs w:val="24"/>
          <w:rFonts w:ascii="Times New Roman" w:hAnsi="Times New Roman"/>
        </w:rPr>
        <w:t xml:space="preserve">Deklaratë me të cilën ofertuesi konfirmon se i plotëson kriteret për përcaktimin e gjendjes personale (Formulari në shtojcën 2 në dokumentacionin e tenderit)</w:t>
      </w:r>
    </w:p>
    <w:p w:rsidR="006E05B0" w:rsidRPr="00A70682" w:rsidRDefault="006E05B0" w:rsidP="00A70682">
      <w:pPr>
        <w:pStyle w:val="ListParagraph"/>
        <w:numPr>
          <w:ilvl w:val="0"/>
          <w:numId w:val="38"/>
        </w:numPr>
        <w:shd w:val="clear" w:color="auto" w:fill="FFFFFF"/>
        <w:tabs>
          <w:tab w:val="left" w:pos="284"/>
        </w:tabs>
        <w:spacing w:after="120"/>
        <w:ind w:right="11"/>
        <w:outlineLvl w:val="0"/>
        <w:rPr>
          <w:bCs/>
          <w:iCs/>
          <w:color w:val="000000"/>
          <w:spacing w:val="3"/>
          <w:sz w:val="24"/>
          <w:szCs w:val="24"/>
          <w:rFonts w:ascii="Times New Roman" w:hAnsi="Times New Roman"/>
        </w:rPr>
      </w:pPr>
      <w:r>
        <w:rPr>
          <w:bCs/>
          <w:iCs/>
          <w:color w:val="000000"/>
          <w:sz w:val="24"/>
          <w:szCs w:val="24"/>
          <w:rFonts w:ascii="Times New Roman" w:hAnsi="Times New Roman"/>
        </w:rPr>
        <w:t xml:space="preserve">Deklaratë me të cilën ofertuesi i pranon kushtet nga dokumentacioni i tenderit (Formulari në shtojcën 3 nga dokumentacioni i tenderit)</w:t>
      </w:r>
      <w:r>
        <w:rPr>
          <w:bCs/>
          <w:iCs/>
          <w:color w:val="000000"/>
          <w:sz w:val="24"/>
          <w:szCs w:val="24"/>
          <w:rFonts w:ascii="Times New Roman" w:hAnsi="Times New Roman"/>
        </w:rPr>
        <w:t xml:space="preserve"> </w:t>
      </w:r>
    </w:p>
    <w:p w:rsidR="006E05B0" w:rsidRPr="001D539B" w:rsidRDefault="006E05B0" w:rsidP="00A70682">
      <w:pPr>
        <w:pStyle w:val="ListParagraph"/>
        <w:numPr>
          <w:ilvl w:val="0"/>
          <w:numId w:val="38"/>
        </w:numPr>
        <w:tabs>
          <w:tab w:val="left" w:pos="142"/>
        </w:tabs>
        <w:spacing w:after="120" w:line="276" w:lineRule="auto"/>
        <w:rPr>
          <w:sz w:val="24"/>
          <w:szCs w:val="24"/>
          <w:rFonts w:ascii="Times New Roman" w:hAnsi="Times New Roman"/>
        </w:rPr>
      </w:pPr>
      <w:r>
        <w:rPr>
          <w:sz w:val="24"/>
          <w:szCs w:val="24"/>
          <w:rFonts w:ascii="Times New Roman" w:hAnsi="Times New Roman"/>
        </w:rPr>
        <w:t xml:space="preserve">Deklaratë për bilancin e suksesit të vërtetuar nga organi kompetent</w:t>
      </w:r>
    </w:p>
    <w:p w:rsidR="006E05B0" w:rsidRPr="001D539B" w:rsidRDefault="006E05B0" w:rsidP="00A70682">
      <w:pPr>
        <w:pStyle w:val="ListParagraph"/>
        <w:numPr>
          <w:ilvl w:val="0"/>
          <w:numId w:val="38"/>
        </w:numPr>
        <w:tabs>
          <w:tab w:val="left" w:pos="142"/>
        </w:tabs>
        <w:spacing w:after="120" w:line="276" w:lineRule="auto"/>
        <w:rPr>
          <w:sz w:val="24"/>
          <w:szCs w:val="24"/>
          <w:rFonts w:ascii="Times New Roman" w:hAnsi="Times New Roman"/>
        </w:rPr>
      </w:pPr>
      <w:r>
        <w:rPr>
          <w:sz w:val="24"/>
          <w:szCs w:val="24"/>
          <w:rFonts w:ascii="Times New Roman" w:hAnsi="Times New Roman"/>
        </w:rPr>
        <w:t xml:space="preserve">Lista e referencave (formulari në shtojcën 4 të dokumentacionit të tenderit)</w:t>
      </w:r>
    </w:p>
    <w:p w:rsidR="006E05B0" w:rsidRPr="001D539B" w:rsidRDefault="006E05B0" w:rsidP="00A70682">
      <w:pPr>
        <w:pStyle w:val="ListParagraph"/>
        <w:numPr>
          <w:ilvl w:val="0"/>
          <w:numId w:val="38"/>
        </w:numPr>
        <w:tabs>
          <w:tab w:val="left" w:pos="142"/>
        </w:tabs>
        <w:spacing w:after="120" w:line="276" w:lineRule="auto"/>
        <w:rPr>
          <w:bCs/>
          <w:iCs/>
          <w:color w:val="000000"/>
          <w:spacing w:val="3"/>
          <w:sz w:val="24"/>
          <w:szCs w:val="24"/>
          <w:rFonts w:ascii="Times New Roman" w:hAnsi="Times New Roman"/>
        </w:rPr>
      </w:pPr>
      <w:r>
        <w:rPr>
          <w:bCs/>
          <w:iCs/>
          <w:color w:val="000000"/>
          <w:sz w:val="24"/>
          <w:szCs w:val="24"/>
          <w:rFonts w:ascii="Times New Roman" w:hAnsi="Times New Roman"/>
        </w:rPr>
        <w:t xml:space="preserve">Dokumentacioni teknik:</w:t>
      </w:r>
    </w:p>
    <w:p w:rsidR="006E05B0" w:rsidRPr="001D539B" w:rsidRDefault="006E05B0" w:rsidP="00A70682">
      <w:pPr>
        <w:numPr>
          <w:ilvl w:val="1"/>
          <w:numId w:val="38"/>
        </w:numPr>
        <w:shd w:val="clear" w:color="auto" w:fill="FFFFFF"/>
        <w:tabs>
          <w:tab w:val="left" w:pos="284"/>
        </w:tabs>
        <w:spacing w:after="0"/>
        <w:ind w:right="38"/>
        <w:rPr>
          <w:color w:val="000000"/>
          <w:spacing w:val="5"/>
          <w:sz w:val="24"/>
          <w:szCs w:val="24"/>
          <w:rFonts w:ascii="Times New Roman" w:hAnsi="Times New Roman"/>
        </w:rPr>
      </w:pPr>
      <w:r>
        <w:rPr>
          <w:color w:val="000000"/>
          <w:sz w:val="24"/>
          <w:szCs w:val="24"/>
          <w:rFonts w:ascii="Times New Roman" w:hAnsi="Times New Roman"/>
        </w:rPr>
        <w:t xml:space="preserve">Përshkrimi i skenarit të ofruar</w:t>
      </w:r>
      <w:r>
        <w:rPr>
          <w:color w:val="000000"/>
          <w:sz w:val="24"/>
          <w:szCs w:val="24"/>
          <w:rFonts w:ascii="Times New Roman" w:hAnsi="Times New Roman"/>
        </w:rPr>
        <w:t xml:space="preserve"> </w:t>
      </w:r>
    </w:p>
    <w:p w:rsidR="006E05B0" w:rsidRPr="001D539B" w:rsidRDefault="006E05B0" w:rsidP="00987F1B">
      <w:pPr>
        <w:shd w:val="clear" w:color="auto" w:fill="FFFFFF"/>
        <w:tabs>
          <w:tab w:val="left" w:pos="284"/>
        </w:tabs>
        <w:ind w:right="38"/>
        <w:rPr>
          <w:rFonts w:ascii="Times New Roman" w:hAnsi="Times New Roman"/>
          <w:color w:val="000000"/>
          <w:spacing w:val="5"/>
          <w:sz w:val="24"/>
          <w:szCs w:val="24"/>
        </w:rPr>
      </w:pPr>
    </w:p>
    <w:p w:rsidR="006E05B0" w:rsidRPr="00A70682" w:rsidRDefault="006E05B0" w:rsidP="00A70682">
      <w:pPr>
        <w:pStyle w:val="ListParagraph"/>
        <w:numPr>
          <w:ilvl w:val="0"/>
          <w:numId w:val="38"/>
        </w:numPr>
        <w:shd w:val="clear" w:color="auto" w:fill="FFFFFF"/>
        <w:tabs>
          <w:tab w:val="left" w:pos="284"/>
        </w:tabs>
        <w:spacing w:after="120"/>
        <w:ind w:right="40"/>
        <w:rPr>
          <w:color w:val="000000"/>
          <w:spacing w:val="5"/>
          <w:sz w:val="24"/>
          <w:szCs w:val="24"/>
          <w:rFonts w:ascii="Times New Roman" w:hAnsi="Times New Roman"/>
        </w:rPr>
      </w:pPr>
      <w:r>
        <w:rPr>
          <w:sz w:val="24"/>
          <w:szCs w:val="24"/>
          <w:rFonts w:ascii="Times New Roman" w:hAnsi="Times New Roman"/>
        </w:rPr>
        <w:t xml:space="preserve">Dokumentacioni financiar:</w:t>
      </w:r>
    </w:p>
    <w:p w:rsidR="00631F4B" w:rsidRPr="001D539B" w:rsidRDefault="006E05B0" w:rsidP="00A70682">
      <w:pPr>
        <w:numPr>
          <w:ilvl w:val="1"/>
          <w:numId w:val="38"/>
        </w:numPr>
        <w:tabs>
          <w:tab w:val="left" w:pos="284"/>
        </w:tabs>
        <w:spacing w:after="0"/>
        <w:ind w:right="38"/>
        <w:rPr>
          <w:color w:val="000000"/>
          <w:spacing w:val="5"/>
          <w:sz w:val="24"/>
          <w:szCs w:val="24"/>
          <w:rFonts w:ascii="Times New Roman" w:hAnsi="Times New Roman"/>
        </w:rPr>
      </w:pPr>
      <w:r>
        <w:rPr>
          <w:sz w:val="24"/>
          <w:szCs w:val="24"/>
          <w:rFonts w:ascii="Times New Roman" w:hAnsi="Times New Roman"/>
        </w:rPr>
        <w:t xml:space="preserve">Oferta financiare - në zarf të veçantë (formulari në shtojcën 5 në dokumentacionin e tenderit)</w:t>
      </w:r>
    </w:p>
    <w:p w:rsidR="00631F4B" w:rsidRPr="001D539B" w:rsidRDefault="00631F4B" w:rsidP="00631F4B">
      <w:pPr>
        <w:tabs>
          <w:tab w:val="left" w:pos="284"/>
        </w:tabs>
        <w:spacing w:after="0"/>
        <w:ind w:right="38"/>
        <w:rPr>
          <w:rFonts w:ascii="Times New Roman" w:hAnsi="Times New Roman"/>
          <w:color w:val="000000"/>
          <w:spacing w:val="5"/>
          <w:sz w:val="24"/>
          <w:szCs w:val="24"/>
        </w:rPr>
      </w:pPr>
    </w:p>
    <w:p w:rsidR="00631F4B" w:rsidRPr="001D539B" w:rsidRDefault="00631F4B" w:rsidP="000A1579">
      <w:pPr>
        <w:pStyle w:val="Default"/>
        <w:numPr>
          <w:ilvl w:val="0"/>
          <w:numId w:val="36"/>
        </w:numPr>
        <w:ind w:left="426"/>
        <w:rPr>
          <w:rFonts w:ascii="Times New Roman" w:hAnsi="Times New Roman" w:cs="Times New Roman"/>
        </w:rPr>
      </w:pPr>
      <w:r>
        <w:rPr>
          <w:b/>
          <w:bCs/>
          <w:rFonts w:ascii="Times New Roman" w:hAnsi="Times New Roman"/>
        </w:rPr>
        <w:t xml:space="preserve">Afati i fundit për realizimin e shërbimit</w:t>
      </w:r>
      <w:r>
        <w:rPr>
          <w:b/>
          <w:bCs/>
          <w:rFonts w:ascii="Times New Roman" w:hAnsi="Times New Roman"/>
        </w:rPr>
        <w:t xml:space="preserve"> </w:t>
      </w:r>
    </w:p>
    <w:p w:rsidR="00631F4B" w:rsidRPr="001D539B" w:rsidRDefault="00631F4B" w:rsidP="00631F4B">
      <w:pPr>
        <w:pStyle w:val="Default"/>
        <w:ind w:left="284"/>
        <w:rPr>
          <w:rFonts w:ascii="Times New Roman" w:hAnsi="Times New Roman" w:cs="Times New Roman"/>
          <w:b/>
          <w:bCs/>
        </w:rPr>
      </w:pPr>
    </w:p>
    <w:p w:rsidR="00631F4B" w:rsidRPr="001D539B" w:rsidRDefault="002927BB" w:rsidP="00631F4B">
      <w:pPr>
        <w:pStyle w:val="Default"/>
        <w:rPr>
          <w:rFonts w:ascii="Times New Roman" w:hAnsi="Times New Roman" w:cs="Times New Roman"/>
        </w:rPr>
      </w:pPr>
      <w:r>
        <w:rPr>
          <w:rFonts w:ascii="Times New Roman" w:hAnsi="Times New Roman"/>
        </w:rPr>
        <w:t xml:space="preserve">Lënda e furnizimit/prokurimit duhet do t'i dorëzohet organit kontraktues maksimum në afat prej 60 ditësh nga dita e lidhjes së Kontratës.</w:t>
      </w:r>
    </w:p>
    <w:p w:rsidR="00631F4B" w:rsidRPr="001D539B" w:rsidRDefault="00631F4B" w:rsidP="00631F4B">
      <w:pPr>
        <w:tabs>
          <w:tab w:val="left" w:pos="284"/>
        </w:tabs>
        <w:spacing w:after="0"/>
        <w:ind w:right="38"/>
        <w:rPr>
          <w:rFonts w:ascii="Times New Roman" w:hAnsi="Times New Roman"/>
          <w:color w:val="000000"/>
          <w:spacing w:val="5"/>
          <w:sz w:val="24"/>
          <w:szCs w:val="24"/>
        </w:rPr>
      </w:pPr>
    </w:p>
    <w:p w:rsidR="006E05B0" w:rsidRPr="001D539B" w:rsidRDefault="00914D60" w:rsidP="000A1579">
      <w:pPr>
        <w:pStyle w:val="ListParagraph"/>
        <w:numPr>
          <w:ilvl w:val="0"/>
          <w:numId w:val="36"/>
        </w:numPr>
        <w:tabs>
          <w:tab w:val="left" w:pos="284"/>
        </w:tabs>
        <w:spacing w:after="120" w:line="276" w:lineRule="auto"/>
        <w:ind w:left="426"/>
        <w:rPr>
          <w:b/>
          <w:sz w:val="24"/>
          <w:szCs w:val="24"/>
          <w:rFonts w:ascii="Times New Roman" w:hAnsi="Times New Roman"/>
        </w:rPr>
      </w:pPr>
      <w:r>
        <w:rPr>
          <w:sz w:val="24"/>
          <w:szCs w:val="24"/>
          <w:rFonts w:ascii="Times New Roman" w:hAnsi="Times New Roman"/>
        </w:rPr>
        <w:t xml:space="preserve">  </w:t>
      </w:r>
      <w:r>
        <w:rPr>
          <w:sz w:val="24"/>
          <w:szCs w:val="24"/>
          <w:b/>
          <w:rFonts w:ascii="Times New Roman" w:hAnsi="Times New Roman"/>
        </w:rPr>
        <w:t xml:space="preserve">Ndarja e prokurimit</w:t>
      </w:r>
    </w:p>
    <w:p w:rsidR="006E05B0" w:rsidRPr="001D539B" w:rsidRDefault="006E05B0" w:rsidP="006E05B0">
      <w:pPr>
        <w:pStyle w:val="ListParagraph"/>
        <w:tabs>
          <w:tab w:val="left" w:pos="284"/>
        </w:tabs>
        <w:spacing w:line="276" w:lineRule="auto"/>
        <w:ind w:left="0"/>
        <w:rPr>
          <w:sz w:val="24"/>
          <w:szCs w:val="24"/>
          <w:rFonts w:ascii="Times New Roman" w:hAnsi="Times New Roman"/>
        </w:rPr>
      </w:pPr>
      <w:r>
        <w:rPr>
          <w:sz w:val="24"/>
          <w:szCs w:val="24"/>
          <w:rFonts w:ascii="Times New Roman" w:hAnsi="Times New Roman"/>
        </w:rPr>
        <w:t xml:space="preserve">Prokurimi është i pandashëm.</w:t>
      </w:r>
      <w:r>
        <w:rPr>
          <w:sz w:val="24"/>
          <w:szCs w:val="24"/>
          <w:rFonts w:ascii="Times New Roman" w:hAnsi="Times New Roman"/>
        </w:rPr>
        <w:t xml:space="preserve"> </w:t>
      </w:r>
    </w:p>
    <w:p w:rsidR="006E05B0" w:rsidRPr="001D539B" w:rsidRDefault="000A1579" w:rsidP="006E05B0">
      <w:pPr>
        <w:keepNext/>
        <w:spacing w:after="120"/>
        <w:rPr>
          <w:b/>
          <w:sz w:val="24"/>
          <w:szCs w:val="24"/>
          <w:rFonts w:ascii="Times New Roman" w:hAnsi="Times New Roman"/>
        </w:rPr>
      </w:pPr>
      <w:r>
        <w:rPr>
          <w:b/>
          <w:sz w:val="24"/>
          <w:szCs w:val="24"/>
          <w:rFonts w:ascii="Times New Roman" w:hAnsi="Times New Roman"/>
        </w:rPr>
        <w:t xml:space="preserve">8.</w:t>
      </w:r>
      <w:r>
        <w:rPr>
          <w:b/>
          <w:sz w:val="24"/>
          <w:szCs w:val="24"/>
          <w:rFonts w:ascii="Times New Roman" w:hAnsi="Times New Roman"/>
        </w:rPr>
        <w:t xml:space="preserve">  </w:t>
      </w:r>
      <w:r>
        <w:rPr>
          <w:b/>
          <w:sz w:val="24"/>
          <w:szCs w:val="24"/>
          <w:rFonts w:ascii="Times New Roman" w:hAnsi="Times New Roman"/>
        </w:rPr>
        <w:t xml:space="preserve">Periudha e vlefshmërisë së ofertës</w:t>
      </w:r>
    </w:p>
    <w:p w:rsidR="006E05B0" w:rsidRPr="001D539B" w:rsidRDefault="006E05B0" w:rsidP="006E05B0">
      <w:pPr>
        <w:keepNext/>
        <w:tabs>
          <w:tab w:val="left" w:pos="1150"/>
        </w:tabs>
        <w:rPr>
          <w:sz w:val="24"/>
          <w:szCs w:val="24"/>
          <w:rFonts w:ascii="Times New Roman" w:hAnsi="Times New Roman"/>
        </w:rPr>
      </w:pPr>
      <w:r>
        <w:rPr>
          <w:sz w:val="24"/>
          <w:szCs w:val="24"/>
          <w:rFonts w:ascii="Times New Roman" w:hAnsi="Times New Roman"/>
        </w:rPr>
        <w:t xml:space="preserve">Periudha e vlefshmërisë së ofertës duhet të jetë së paku 30 ditë nga dita e fatit të fundit për dorëzimin e ofertave, për të cilën kohëzgjatje oferta është e detyrueshme për ofertuesin në të gjitha elementet e tij .</w:t>
      </w:r>
      <w:r>
        <w:rPr>
          <w:sz w:val="24"/>
          <w:szCs w:val="24"/>
          <w:rFonts w:ascii="Times New Roman" w:hAnsi="Times New Roman"/>
        </w:rPr>
        <w:t xml:space="preserve"> </w:t>
      </w:r>
    </w:p>
    <w:p w:rsidR="006E05B0" w:rsidRPr="001D539B" w:rsidRDefault="006E05B0" w:rsidP="00D70A81">
      <w:pPr>
        <w:pStyle w:val="BodyText3"/>
        <w:spacing w:after="0"/>
        <w:jc w:val="both"/>
        <w:rPr>
          <w:sz w:val="24"/>
          <w:szCs w:val="24"/>
          <w:lang w:val="mk-MK"/>
        </w:rPr>
      </w:pPr>
    </w:p>
    <w:p w:rsidR="00D70A81" w:rsidRPr="001D539B" w:rsidRDefault="00D70A81" w:rsidP="00D70A81">
      <w:pPr>
        <w:pStyle w:val="BodyText3"/>
        <w:spacing w:after="0"/>
        <w:jc w:val="both"/>
        <w:rPr>
          <w:sz w:val="24"/>
          <w:szCs w:val="24"/>
          <w:lang w:val="mk-MK"/>
        </w:rPr>
      </w:pPr>
    </w:p>
    <w:p w:rsidR="00D70A81" w:rsidRPr="001D539B" w:rsidRDefault="000A1579" w:rsidP="00D70A81">
      <w:pPr>
        <w:tabs>
          <w:tab w:val="left" w:pos="284"/>
        </w:tabs>
        <w:spacing w:after="120"/>
        <w:rPr>
          <w:b/>
          <w:bCs/>
          <w:sz w:val="24"/>
          <w:szCs w:val="24"/>
          <w:rFonts w:ascii="Times New Roman" w:hAnsi="Times New Roman"/>
        </w:rPr>
      </w:pPr>
      <w:r>
        <w:rPr>
          <w:b/>
          <w:bCs/>
          <w:sz w:val="24"/>
          <w:szCs w:val="24"/>
          <w:rFonts w:ascii="Times New Roman" w:hAnsi="Times New Roman"/>
        </w:rPr>
        <w:t xml:space="preserve">9.</w:t>
      </w:r>
      <w:r>
        <w:rPr>
          <w:b/>
          <w:bCs/>
          <w:sz w:val="24"/>
          <w:szCs w:val="24"/>
          <w:rFonts w:ascii="Times New Roman" w:hAnsi="Times New Roman"/>
        </w:rPr>
        <w:t xml:space="preserve"> </w:t>
      </w:r>
      <w:r>
        <w:rPr>
          <w:b/>
          <w:bCs/>
          <w:sz w:val="24"/>
          <w:szCs w:val="24"/>
          <w:rFonts w:ascii="Times New Roman" w:hAnsi="Times New Roman"/>
        </w:rPr>
        <w:t xml:space="preserve">Sqarim i dokumentacionit të tenderit</w:t>
      </w:r>
    </w:p>
    <w:p w:rsidR="00D70A81" w:rsidRPr="001D539B" w:rsidRDefault="00D70A81" w:rsidP="00D70A81">
      <w:pPr>
        <w:tabs>
          <w:tab w:val="left" w:pos="284"/>
        </w:tabs>
        <w:rPr>
          <w:sz w:val="24"/>
          <w:szCs w:val="24"/>
          <w:rFonts w:ascii="Times New Roman" w:hAnsi="Times New Roman"/>
        </w:rPr>
      </w:pPr>
      <w:r>
        <w:rPr>
          <w:sz w:val="24"/>
          <w:szCs w:val="24"/>
          <w:rFonts w:ascii="Times New Roman" w:hAnsi="Times New Roman"/>
        </w:rPr>
        <w:t xml:space="preserve">Të gjitha kërkesat për sqarim të dokumentacionit të tenderit mund të dërgohen në e-mail-in:</w:t>
      </w:r>
      <w:r>
        <w:rPr>
          <w:sz w:val="24"/>
          <w:szCs w:val="24"/>
          <w:rFonts w:ascii="Times New Roman" w:hAnsi="Times New Roman"/>
        </w:rPr>
        <w:t xml:space="preserve"> </w:t>
      </w:r>
      <w:hyperlink r:id="rId7" w:history="1">
        <w:r>
          <w:rPr>
            <w:rStyle w:val="Hyperlink"/>
            <w:sz w:val="24"/>
            <w:szCs w:val="24"/>
            <w:rFonts w:ascii="Times New Roman" w:hAnsi="Times New Roman"/>
          </w:rPr>
          <w:t xml:space="preserve">florent@metamorphosis.org.mk</w:t>
        </w:r>
      </w:hyperlink>
      <w:r>
        <w:rPr>
          <w:sz w:val="24"/>
          <w:szCs w:val="24"/>
          <w:rFonts w:ascii="Times New Roman" w:hAnsi="Times New Roman"/>
        </w:rPr>
        <w:t xml:space="preserve">,</w:t>
      </w:r>
      <w:r>
        <w:t xml:space="preserve"> jo më vonë se 15.11.2019.</w:t>
      </w:r>
    </w:p>
    <w:p w:rsidR="00D70A81" w:rsidRPr="001D539B" w:rsidRDefault="00F72CEA" w:rsidP="00D70A81">
      <w:pPr>
        <w:tabs>
          <w:tab w:val="left" w:pos="284"/>
        </w:tabs>
        <w:rPr>
          <w:sz w:val="24"/>
          <w:szCs w:val="24"/>
          <w:rFonts w:ascii="Times New Roman" w:hAnsi="Times New Roman"/>
        </w:rPr>
      </w:pPr>
      <w:r>
        <w:rPr>
          <w:sz w:val="24"/>
          <w:szCs w:val="24"/>
          <w:rFonts w:ascii="Times New Roman" w:hAnsi="Times New Roman"/>
        </w:rPr>
        <w:t xml:space="preserve">Sqarimet e kërkuara në lidhje me dokumentacionin e tenderit do të publikohen jo më vonë se 3 ditë para </w:t>
      </w:r>
      <w:r>
        <w:rPr>
          <w:sz w:val="24"/>
          <w:szCs w:val="24"/>
          <w:rFonts w:ascii="Times New Roman" w:hAnsi="Times New Roman"/>
        </w:rPr>
        <w:t xml:space="preserve">afatit të fundit për dorëzimin e ofertave, në ueb-faqen e projektit STEP www.step.mk</w:t>
      </w:r>
    </w:p>
    <w:p w:rsidR="00D70A81" w:rsidRPr="001D539B" w:rsidRDefault="00D70A81" w:rsidP="00D70A81">
      <w:pPr>
        <w:tabs>
          <w:tab w:val="left" w:pos="284"/>
        </w:tabs>
        <w:rPr>
          <w:rFonts w:ascii="Times New Roman" w:hAnsi="Times New Roman"/>
          <w:sz w:val="24"/>
          <w:szCs w:val="24"/>
        </w:rPr>
      </w:pPr>
    </w:p>
    <w:p w:rsidR="00417E68" w:rsidRPr="001D539B" w:rsidRDefault="00417E68" w:rsidP="00417E68">
      <w:pPr>
        <w:tabs>
          <w:tab w:val="left" w:pos="284"/>
        </w:tabs>
        <w:spacing w:after="120"/>
        <w:rPr>
          <w:b/>
          <w:sz w:val="24"/>
          <w:szCs w:val="24"/>
          <w:rFonts w:ascii="Times New Roman" w:hAnsi="Times New Roman"/>
        </w:rPr>
      </w:pPr>
      <w:r>
        <w:rPr>
          <w:b/>
          <w:sz w:val="24"/>
          <w:szCs w:val="24"/>
          <w:rFonts w:ascii="Times New Roman" w:hAnsi="Times New Roman"/>
        </w:rPr>
        <w:t xml:space="preserve">10.</w:t>
      </w:r>
      <w:r>
        <w:rPr>
          <w:b/>
          <w:sz w:val="24"/>
          <w:szCs w:val="24"/>
          <w:rFonts w:ascii="Times New Roman" w:hAnsi="Times New Roman"/>
        </w:rPr>
        <w:t xml:space="preserve"> </w:t>
      </w:r>
      <w:r>
        <w:rPr>
          <w:b/>
          <w:sz w:val="24"/>
          <w:szCs w:val="24"/>
          <w:rFonts w:ascii="Times New Roman" w:hAnsi="Times New Roman"/>
        </w:rPr>
        <w:t xml:space="preserve">Ndryshimi dhe plotësimi i dokumentacionit të tenderit</w:t>
      </w:r>
    </w:p>
    <w:p w:rsidR="00417E68" w:rsidRPr="001D539B" w:rsidRDefault="00417E68" w:rsidP="00417E68">
      <w:pPr>
        <w:tabs>
          <w:tab w:val="left" w:pos="284"/>
        </w:tabs>
        <w:rPr>
          <w:sz w:val="24"/>
          <w:szCs w:val="24"/>
          <w:rFonts w:ascii="Times New Roman" w:hAnsi="Times New Roman"/>
        </w:rPr>
      </w:pPr>
      <w:r>
        <w:rPr>
          <w:sz w:val="24"/>
          <w:szCs w:val="24"/>
          <w:rFonts w:ascii="Times New Roman" w:hAnsi="Times New Roman"/>
        </w:rPr>
        <w:t xml:space="preserve">Fondacioni Metamorfozis e rezervon të drejtën jo më vonë se 5 ditë para skadimit të afatit për dorëzimin e ofertave, sipas gjykimit të vet ose në bazë të pyetjeve të parashtruara për sqarime, të parashtruara nga ofertuesit, ta ndryshojë ose ta plotësojë dokumentacionin e tenderit, dhe atë do ta publikojë menjëherë në ueb-faqen e projektit STEP (www.step.mk), dhe do t’i njoftojë ofertuesit e mundshëm që kanë parashtruar kërkesë për sqarim.</w:t>
      </w:r>
      <w:r>
        <w:rPr>
          <w:sz w:val="24"/>
          <w:szCs w:val="24"/>
          <w:rFonts w:ascii="Times New Roman" w:hAnsi="Times New Roman"/>
        </w:rPr>
        <w:t xml:space="preserve">  </w:t>
      </w:r>
    </w:p>
    <w:p w:rsidR="00417E68" w:rsidRPr="001D539B" w:rsidRDefault="00417E68" w:rsidP="00417E68">
      <w:pPr>
        <w:tabs>
          <w:tab w:val="left" w:pos="284"/>
        </w:tabs>
        <w:rPr>
          <w:sz w:val="24"/>
          <w:szCs w:val="24"/>
          <w:rFonts w:ascii="Times New Roman" w:hAnsi="Times New Roman"/>
        </w:rPr>
      </w:pPr>
      <w:r>
        <w:rPr>
          <w:sz w:val="24"/>
          <w:szCs w:val="24"/>
          <w:rFonts w:ascii="Times New Roman" w:hAnsi="Times New Roman"/>
        </w:rPr>
        <w:t xml:space="preserve">Në rasti të ndryshimit të dokumentacionit të tenderit, Fondacioni Metamorfozis mund ta zgjasë afatin e fundit për dorëzimin e ofertës sipas kërkesës, nëse ka shkaqe të arsyeshme për këtë, dhe atë do ta publikojë në ueb-faqen e projektit STEP (www.step.mk)</w:t>
      </w:r>
    </w:p>
    <w:p w:rsidR="006D550E" w:rsidRPr="001D539B" w:rsidRDefault="006D550E" w:rsidP="006C4440">
      <w:pPr>
        <w:pStyle w:val="Default"/>
        <w:rPr>
          <w:rFonts w:ascii="Times New Roman" w:hAnsi="Times New Roman" w:cs="Times New Roman"/>
        </w:rPr>
      </w:pPr>
    </w:p>
    <w:p w:rsidR="006C4440" w:rsidRPr="001D539B" w:rsidRDefault="006C4440" w:rsidP="000A1579">
      <w:pPr>
        <w:pStyle w:val="Default"/>
        <w:numPr>
          <w:ilvl w:val="0"/>
          <w:numId w:val="37"/>
        </w:numPr>
        <w:ind w:left="426" w:hanging="426"/>
        <w:rPr>
          <w:b/>
          <w:rFonts w:ascii="Times New Roman" w:hAnsi="Times New Roman" w:cs="Times New Roman"/>
        </w:rPr>
      </w:pPr>
      <w:r>
        <w:rPr>
          <w:b/>
          <w:rFonts w:ascii="Times New Roman" w:hAnsi="Times New Roman"/>
        </w:rPr>
        <w:t xml:space="preserve">Mënyra e dorëzimit të ofertave</w:t>
      </w:r>
      <w:r>
        <w:rPr>
          <w:b/>
          <w:rFonts w:ascii="Times New Roman" w:hAnsi="Times New Roman"/>
        </w:rPr>
        <w:t xml:space="preserve"> </w:t>
      </w:r>
    </w:p>
    <w:p w:rsidR="006C4440" w:rsidRPr="001D539B" w:rsidRDefault="006C4440" w:rsidP="006C4440">
      <w:pPr>
        <w:pStyle w:val="Default"/>
        <w:ind w:left="284"/>
        <w:rPr>
          <w:rFonts w:ascii="Times New Roman" w:hAnsi="Times New Roman" w:cs="Times New Roman"/>
          <w:b/>
        </w:rPr>
      </w:pPr>
    </w:p>
    <w:p w:rsidR="006C4440" w:rsidRPr="001D539B" w:rsidRDefault="008467E7" w:rsidP="006C4440">
      <w:pPr>
        <w:pStyle w:val="Default"/>
        <w:rPr>
          <w:rFonts w:ascii="Times New Roman" w:hAnsi="Times New Roman" w:cs="Times New Roman"/>
        </w:rPr>
      </w:pPr>
      <w:r>
        <w:rPr>
          <w:rFonts w:ascii="Times New Roman" w:hAnsi="Times New Roman"/>
        </w:rPr>
        <w:t xml:space="preserve">Ofertat duhet të dorëzohen në formë letre me anë të shërbimit postar ose personalisht.</w:t>
      </w:r>
      <w:r>
        <w:rPr>
          <w:rFonts w:ascii="Times New Roman" w:hAnsi="Times New Roman"/>
        </w:rPr>
        <w:t xml:space="preserve"> </w:t>
      </w:r>
      <w:r>
        <w:rPr>
          <w:rFonts w:ascii="Times New Roman" w:hAnsi="Times New Roman"/>
        </w:rPr>
        <w:t xml:space="preserve">Në ofertë, oferta financiare të vendoset në një zarf të veçantë dhe të shënohet.</w:t>
      </w:r>
      <w:r>
        <w:rPr>
          <w:rFonts w:ascii="Times New Roman" w:hAnsi="Times New Roman"/>
        </w:rPr>
        <w:t xml:space="preserve"> </w:t>
      </w:r>
      <w:r>
        <w:rPr>
          <w:rFonts w:ascii="Times New Roman" w:hAnsi="Times New Roman"/>
        </w:rPr>
        <w:t xml:space="preserve">Oferta dorëzohet në një zarf të mbyllur me shënimin "PËR PROJEKTIN STEP" (i cili do ta përmbajë ofertën e veçuar financiare) në të cilin në këndin e poshtëm të majtë duhet të shënohet "MOS E HAP" dhe numri i thirrjes 12/2019 të cilit i referohet oferta.</w:t>
      </w:r>
      <w:r>
        <w:rPr>
          <w:rFonts w:ascii="Times New Roman" w:hAnsi="Times New Roman"/>
        </w:rPr>
        <w:t xml:space="preserve"> </w:t>
      </w:r>
      <w:r>
        <w:rPr>
          <w:rFonts w:ascii="Times New Roman" w:hAnsi="Times New Roman"/>
        </w:rPr>
        <w:t xml:space="preserve">Ofertat dorëzohen në zyrat e Fondacionit Metamorfozis në rr.</w:t>
      </w:r>
      <w:r>
        <w:rPr>
          <w:rFonts w:ascii="Times New Roman" w:hAnsi="Times New Roman"/>
        </w:rPr>
        <w:t xml:space="preserve"> </w:t>
      </w:r>
      <w:r>
        <w:rPr>
          <w:rFonts w:ascii="Times New Roman" w:hAnsi="Times New Roman"/>
        </w:rPr>
        <w:t xml:space="preserve">Apostoll Gusllarot 40, Shkup.</w:t>
      </w:r>
    </w:p>
    <w:p w:rsidR="00783AE2" w:rsidRPr="001D539B" w:rsidRDefault="00783AE2" w:rsidP="006C4440">
      <w:pPr>
        <w:pStyle w:val="Default"/>
        <w:rPr>
          <w:rFonts w:ascii="Times New Roman" w:hAnsi="Times New Roman" w:cs="Times New Roman"/>
        </w:rPr>
      </w:pPr>
    </w:p>
    <w:p w:rsidR="006C4440" w:rsidRPr="001D539B" w:rsidRDefault="006C4440" w:rsidP="006C4440">
      <w:pPr>
        <w:pStyle w:val="Default"/>
        <w:rPr>
          <w:b/>
          <w:bCs/>
          <w:rFonts w:ascii="Times New Roman" w:hAnsi="Times New Roman" w:cs="Times New Roman"/>
        </w:rPr>
      </w:pPr>
      <w:r>
        <w:rPr>
          <w:rFonts w:ascii="Times New Roman" w:hAnsi="Times New Roman"/>
        </w:rPr>
        <w:t xml:space="preserve">Afati i fundit për dorëzimin e ofertave është të hënën</w:t>
      </w:r>
      <w:r>
        <w:rPr>
          <w:b/>
          <w:rFonts w:ascii="Times New Roman" w:hAnsi="Times New Roman"/>
        </w:rPr>
        <w:t xml:space="preserve">, 18.11.2019, deri në orën 16:00.</w:t>
      </w:r>
      <w:r>
        <w:rPr>
          <w:bCs/>
          <w:b/>
          <w:rFonts w:ascii="Times New Roman" w:hAnsi="Times New Roman"/>
        </w:rPr>
        <w:t xml:space="preserve"> </w:t>
      </w:r>
    </w:p>
    <w:p w:rsidR="006C4440" w:rsidRPr="001D539B" w:rsidRDefault="006C4440" w:rsidP="006C4440">
      <w:pPr>
        <w:pStyle w:val="Default"/>
        <w:rPr>
          <w:rFonts w:ascii="Times New Roman" w:hAnsi="Times New Roman" w:cs="Times New Roman"/>
        </w:rPr>
      </w:pPr>
    </w:p>
    <w:p w:rsidR="006C4440" w:rsidRPr="007F58C8" w:rsidRDefault="006C4440" w:rsidP="007F58C8">
      <w:pPr>
        <w:tabs>
          <w:tab w:val="left" w:pos="284"/>
        </w:tabs>
        <w:rPr>
          <w:sz w:val="24"/>
          <w:szCs w:val="24"/>
          <w:rFonts w:ascii="Times New Roman" w:hAnsi="Times New Roman"/>
        </w:rPr>
      </w:pPr>
      <w:r>
        <w:rPr>
          <w:sz w:val="24"/>
          <w:szCs w:val="24"/>
          <w:rFonts w:ascii="Times New Roman" w:hAnsi="Times New Roman"/>
        </w:rPr>
        <w:t xml:space="preserve">Ofertat që do të mbërrijnë pas këtij afati, si dhe ato oferta që nuk do t’i përmbajnë elementet e nevojshme ose që nuk janë përgatitur sipas kushteve të thirrjes, nuk do të merren parasysh për vlerësim të mëtejshëm.</w:t>
      </w:r>
      <w:r>
        <w:rPr>
          <w:sz w:val="24"/>
          <w:szCs w:val="24"/>
          <w:rFonts w:ascii="Times New Roman" w:hAnsi="Times New Roman"/>
        </w:rPr>
        <w:t xml:space="preserve"> </w:t>
      </w:r>
      <w:r>
        <w:rPr>
          <w:sz w:val="24"/>
          <w:szCs w:val="24"/>
          <w:rFonts w:ascii="Times New Roman" w:hAnsi="Times New Roman"/>
        </w:rPr>
        <w:t xml:space="preserve">Secili ofertues mund të marrë pjesë me vetëm një ofertë.</w:t>
      </w:r>
    </w:p>
    <w:p w:rsidR="006C4440" w:rsidRPr="001D539B" w:rsidRDefault="006C4440" w:rsidP="006C4440">
      <w:pPr>
        <w:pStyle w:val="Default"/>
        <w:rPr>
          <w:rFonts w:ascii="Times New Roman" w:hAnsi="Times New Roman" w:cs="Times New Roman"/>
        </w:rPr>
      </w:pPr>
    </w:p>
    <w:p w:rsidR="006C4440" w:rsidRPr="001D539B" w:rsidRDefault="006C4440" w:rsidP="000A1579">
      <w:pPr>
        <w:pStyle w:val="Default"/>
        <w:numPr>
          <w:ilvl w:val="0"/>
          <w:numId w:val="37"/>
        </w:numPr>
        <w:ind w:left="426"/>
        <w:rPr>
          <w:b/>
          <w:bCs/>
          <w:rFonts w:ascii="Times New Roman" w:hAnsi="Times New Roman" w:cs="Times New Roman"/>
        </w:rPr>
      </w:pPr>
      <w:r>
        <w:rPr>
          <w:b/>
          <w:bCs/>
          <w:rFonts w:ascii="Times New Roman" w:hAnsi="Times New Roman"/>
        </w:rPr>
        <w:t xml:space="preserve">Kushtet dhe mënyra e pagesës</w:t>
      </w:r>
      <w:r>
        <w:rPr>
          <w:b/>
          <w:bCs/>
          <w:rFonts w:ascii="Times New Roman" w:hAnsi="Times New Roman"/>
        </w:rPr>
        <w:t xml:space="preserve"> </w:t>
      </w:r>
    </w:p>
    <w:p w:rsidR="006C4440" w:rsidRPr="001D539B" w:rsidRDefault="006C4440" w:rsidP="006C4440">
      <w:pPr>
        <w:pStyle w:val="Default"/>
        <w:ind w:left="426"/>
        <w:rPr>
          <w:rFonts w:ascii="Times New Roman" w:hAnsi="Times New Roman" w:cs="Times New Roman"/>
        </w:rPr>
      </w:pPr>
    </w:p>
    <w:p w:rsidR="00882E9A" w:rsidRPr="001D539B" w:rsidRDefault="00882E9A" w:rsidP="00882E9A">
      <w:pPr>
        <w:shd w:val="clear" w:color="auto" w:fill="FFFFFF"/>
        <w:tabs>
          <w:tab w:val="left" w:pos="284"/>
        </w:tabs>
        <w:ind w:right="11"/>
        <w:rPr>
          <w:sz w:val="24"/>
          <w:szCs w:val="24"/>
          <w:rFonts w:ascii="Times New Roman" w:hAnsi="Times New Roman"/>
        </w:rPr>
      </w:pPr>
      <w:r>
        <w:rPr>
          <w:sz w:val="24"/>
          <w:szCs w:val="24"/>
          <w:rFonts w:ascii="Times New Roman" w:hAnsi="Times New Roman"/>
        </w:rPr>
        <w:t xml:space="preserve">Pagesa:</w:t>
      </w:r>
      <w:r>
        <w:rPr>
          <w:sz w:val="24"/>
          <w:szCs w:val="24"/>
          <w:rFonts w:ascii="Times New Roman" w:hAnsi="Times New Roman"/>
        </w:rPr>
        <w:t xml:space="preserve"> </w:t>
      </w:r>
      <w:r>
        <w:rPr>
          <w:sz w:val="24"/>
          <w:szCs w:val="24"/>
          <w:rFonts w:ascii="Times New Roman" w:hAnsi="Times New Roman"/>
        </w:rPr>
        <w:t xml:space="preserve">40% pas nënshkrimit të Kontratës, dhe 60% pas dorëzimit dhe miratimit të zgjidhjes softuerike nga ekipi i projektit.</w:t>
      </w:r>
    </w:p>
    <w:p w:rsidR="006C4440" w:rsidRPr="001D539B" w:rsidRDefault="006C4440" w:rsidP="006C4440">
      <w:pPr>
        <w:pStyle w:val="Default"/>
        <w:rPr>
          <w:rFonts w:ascii="Times New Roman" w:hAnsi="Times New Roman" w:cs="Times New Roman"/>
        </w:rPr>
      </w:pPr>
    </w:p>
    <w:p w:rsidR="006C4440" w:rsidRPr="001D539B" w:rsidRDefault="006C4440" w:rsidP="000A1579">
      <w:pPr>
        <w:pStyle w:val="Default"/>
        <w:numPr>
          <w:ilvl w:val="0"/>
          <w:numId w:val="37"/>
        </w:numPr>
        <w:ind w:left="284" w:hanging="284"/>
        <w:rPr>
          <w:rFonts w:ascii="Times New Roman" w:hAnsi="Times New Roman" w:cs="Times New Roman"/>
        </w:rPr>
      </w:pPr>
      <w:r>
        <w:rPr>
          <w:b/>
          <w:bCs/>
          <w:rFonts w:ascii="Times New Roman" w:hAnsi="Times New Roman"/>
        </w:rPr>
        <w:t xml:space="preserve">Kriteret për dhënien e kontratës</w:t>
      </w:r>
      <w:r>
        <w:rPr>
          <w:b/>
          <w:bCs/>
          <w:rFonts w:ascii="Times New Roman" w:hAnsi="Times New Roman"/>
        </w:rPr>
        <w:t xml:space="preserve"> </w:t>
      </w:r>
    </w:p>
    <w:p w:rsidR="006C4440" w:rsidRPr="001D539B" w:rsidRDefault="006C4440" w:rsidP="006C4440">
      <w:pPr>
        <w:pStyle w:val="Default"/>
        <w:rPr>
          <w:rFonts w:ascii="Times New Roman" w:hAnsi="Times New Roman" w:cs="Times New Roman"/>
        </w:rPr>
      </w:pPr>
    </w:p>
    <w:p w:rsidR="00783AE2" w:rsidRDefault="00657A0B" w:rsidP="002927BB">
      <w:pPr>
        <w:pStyle w:val="BodyTextIndent"/>
        <w:shd w:val="clear" w:color="auto" w:fill="FFFFFF"/>
        <w:tabs>
          <w:tab w:val="left" w:pos="284"/>
        </w:tabs>
        <w:spacing w:after="0"/>
        <w:ind w:left="0" w:right="11"/>
        <w:jc w:val="both"/>
        <w:rPr>
          <w:noProof/>
        </w:rPr>
      </w:pPr>
      <w:r>
        <w:t xml:space="preserve">Zgjedhja e furnizuesve do të bëhet duke e vlerësuar ofertën cilësore dhe financiare (80 pikë për ofertën cilësore dhe 20 pikë për ofertën financiare).</w:t>
      </w:r>
      <w:r>
        <w:t xml:space="preserve"> </w:t>
      </w:r>
      <w:r>
        <w:t xml:space="preserve">Në procesin e vlerësimit do të zbatohet një procedurë me dy faza, gjegjësisht fillimisht bëhet vlerësimi i cilësisë e pastaj edhe i çmimit.</w:t>
      </w:r>
      <w:r>
        <w:t xml:space="preserve"> </w:t>
      </w:r>
      <w:r>
        <w:t xml:space="preserve">Ofertat financiare hapen dhe vlerësohen vetëm nëse ofertuesit fitojnë minimum 51 pikë nga 80 pikët e parapara (maksimale) për cilësi.</w:t>
      </w:r>
      <w:r>
        <w:t xml:space="preserve"> </w:t>
      </w:r>
    </w:p>
    <w:p w:rsidR="002927BB" w:rsidRPr="002927BB" w:rsidRDefault="002927BB" w:rsidP="002927BB">
      <w:pPr>
        <w:pStyle w:val="BodyTextIndent"/>
        <w:shd w:val="clear" w:color="auto" w:fill="FFFFFF"/>
        <w:tabs>
          <w:tab w:val="left" w:pos="284"/>
        </w:tabs>
        <w:spacing w:after="0"/>
        <w:ind w:left="0" w:right="11"/>
        <w:jc w:val="both"/>
        <w:rPr>
          <w:noProof/>
          <w:lang w:val="mk-MK"/>
        </w:rPr>
      </w:pPr>
    </w:p>
    <w:p w:rsidR="00196F40" w:rsidRDefault="00196F40" w:rsidP="00783AE2">
      <w:pPr>
        <w:rPr>
          <w:sz w:val="24"/>
          <w:szCs w:val="24"/>
          <w:rFonts w:ascii="Times New Roman" w:hAnsi="Times New Roman"/>
        </w:rPr>
      </w:pPr>
      <w:r>
        <w:rPr>
          <w:sz w:val="24"/>
          <w:szCs w:val="24"/>
          <w:rFonts w:ascii="Times New Roman" w:hAnsi="Times New Roman"/>
        </w:rPr>
        <w:t xml:space="preserve">Shkalla e pikëve në bazë të së cilës do të bëhet vlerësimi dhe përzgjedhja e ofertës më të favorshme është si më poshtë:</w:t>
      </w:r>
    </w:p>
    <w:p w:rsidR="00196F40" w:rsidRPr="00196F40" w:rsidRDefault="00196F40" w:rsidP="00783AE2">
      <w:pPr>
        <w:rPr>
          <w:rFonts w:ascii="Times New Roman" w:hAnsi="Times New Roman"/>
          <w:sz w:val="24"/>
          <w:szCs w:val="24"/>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240"/>
        <w:gridCol w:w="1843"/>
      </w:tblGrid>
      <w:tr w:rsidR="00783AE2" w:rsidRPr="001D539B" w:rsidTr="00534700">
        <w:trPr>
          <w:trHeight w:val="258"/>
        </w:trPr>
        <w:tc>
          <w:tcPr>
            <w:tcW w:w="5240" w:type="dxa"/>
          </w:tcPr>
          <w:p w:rsidR="00783AE2" w:rsidRPr="001D539B" w:rsidRDefault="00783AE2" w:rsidP="00534700">
            <w:pPr>
              <w:jc w:val="center"/>
              <w:rPr>
                <w:sz w:val="24"/>
                <w:szCs w:val="24"/>
                <w:rFonts w:ascii="Times New Roman" w:hAnsi="Times New Roman"/>
              </w:rPr>
            </w:pPr>
            <w:r>
              <w:rPr>
                <w:sz w:val="24"/>
                <w:szCs w:val="24"/>
                <w:rFonts w:ascii="Times New Roman" w:hAnsi="Times New Roman"/>
              </w:rPr>
              <w:t xml:space="preserve">Elementi</w:t>
            </w:r>
          </w:p>
        </w:tc>
        <w:tc>
          <w:tcPr>
            <w:tcW w:w="1843" w:type="dxa"/>
          </w:tcPr>
          <w:p w:rsidR="00783AE2" w:rsidRPr="001D539B" w:rsidRDefault="000B156D" w:rsidP="00534700">
            <w:pPr>
              <w:jc w:val="center"/>
              <w:rPr>
                <w:sz w:val="24"/>
                <w:szCs w:val="24"/>
                <w:rFonts w:ascii="Times New Roman" w:hAnsi="Times New Roman"/>
              </w:rPr>
            </w:pPr>
            <w:r>
              <w:rPr>
                <w:sz w:val="24"/>
                <w:szCs w:val="24"/>
                <w:rFonts w:ascii="Times New Roman" w:hAnsi="Times New Roman"/>
              </w:rPr>
              <w:t xml:space="preserve">Pikët maksimale</w:t>
            </w:r>
          </w:p>
        </w:tc>
      </w:tr>
      <w:tr w:rsidR="00783AE2" w:rsidRPr="001D539B" w:rsidTr="00534700">
        <w:trPr>
          <w:trHeight w:val="258"/>
        </w:trPr>
        <w:tc>
          <w:tcPr>
            <w:tcW w:w="5240" w:type="dxa"/>
          </w:tcPr>
          <w:p w:rsidR="00783AE2" w:rsidRPr="000B156D" w:rsidRDefault="00882E9A" w:rsidP="00534700">
            <w:pPr>
              <w:pStyle w:val="ListParagraph"/>
              <w:numPr>
                <w:ilvl w:val="0"/>
                <w:numId w:val="39"/>
              </w:numPr>
              <w:tabs>
                <w:tab w:val="left" w:pos="4965"/>
              </w:tabs>
              <w:rPr>
                <w:b/>
                <w:sz w:val="24"/>
                <w:szCs w:val="24"/>
                <w:rFonts w:ascii="Times New Roman" w:hAnsi="Times New Roman"/>
              </w:rPr>
            </w:pPr>
            <w:r>
              <w:rPr>
                <w:b/>
                <w:sz w:val="24"/>
                <w:szCs w:val="24"/>
                <w:rFonts w:ascii="Times New Roman" w:hAnsi="Times New Roman"/>
              </w:rPr>
              <w:t xml:space="preserve">Cilësia</w:t>
            </w:r>
          </w:p>
        </w:tc>
        <w:tc>
          <w:tcPr>
            <w:tcW w:w="1843" w:type="dxa"/>
            <w:vAlign w:val="center"/>
          </w:tcPr>
          <w:p w:rsidR="00783AE2" w:rsidRPr="00903E20" w:rsidRDefault="00E632A1" w:rsidP="00534700">
            <w:pPr>
              <w:jc w:val="center"/>
              <w:rPr>
                <w:b/>
                <w:sz w:val="24"/>
                <w:szCs w:val="24"/>
                <w:rFonts w:ascii="Times New Roman" w:hAnsi="Times New Roman"/>
              </w:rPr>
            </w:pPr>
            <w:r>
              <w:rPr>
                <w:b/>
                <w:sz w:val="24"/>
                <w:szCs w:val="24"/>
                <w:rFonts w:ascii="Times New Roman" w:hAnsi="Times New Roman"/>
              </w:rPr>
              <w:t xml:space="preserve">80</w:t>
            </w:r>
          </w:p>
        </w:tc>
      </w:tr>
      <w:tr w:rsidR="00903E20" w:rsidRPr="001D539B" w:rsidTr="00534700">
        <w:trPr>
          <w:trHeight w:val="608"/>
        </w:trPr>
        <w:tc>
          <w:tcPr>
            <w:tcW w:w="5240" w:type="dxa"/>
          </w:tcPr>
          <w:p w:rsidR="00534700" w:rsidRPr="00534700" w:rsidRDefault="00534700" w:rsidP="00534700">
            <w:pPr>
              <w:pStyle w:val="BodyTextIndent"/>
              <w:numPr>
                <w:ilvl w:val="1"/>
                <w:numId w:val="39"/>
              </w:numPr>
              <w:shd w:val="clear" w:color="auto" w:fill="FFFFFF"/>
              <w:tabs>
                <w:tab w:val="left" w:pos="454"/>
              </w:tabs>
              <w:spacing w:after="0"/>
              <w:ind w:right="11"/>
              <w:jc w:val="both"/>
              <w:rPr>
                <w:noProof/>
              </w:rPr>
            </w:pPr>
            <w:r>
              <w:t xml:space="preserve">Cilësia e skenarit të ofruar</w:t>
            </w:r>
          </w:p>
        </w:tc>
        <w:tc>
          <w:tcPr>
            <w:tcW w:w="1843" w:type="dxa"/>
            <w:vAlign w:val="center"/>
          </w:tcPr>
          <w:p w:rsidR="00903E20" w:rsidRDefault="00196F40" w:rsidP="00534700">
            <w:pPr>
              <w:jc w:val="center"/>
              <w:rPr>
                <w:sz w:val="24"/>
                <w:szCs w:val="24"/>
                <w:rFonts w:ascii="Times New Roman" w:hAnsi="Times New Roman"/>
              </w:rPr>
            </w:pPr>
            <w:r>
              <w:rPr>
                <w:sz w:val="24"/>
                <w:szCs w:val="24"/>
                <w:rFonts w:ascii="Times New Roman" w:hAnsi="Times New Roman"/>
              </w:rPr>
              <w:t xml:space="preserve">60</w:t>
            </w:r>
          </w:p>
        </w:tc>
      </w:tr>
      <w:tr w:rsidR="00903E20" w:rsidRPr="001D539B" w:rsidTr="00534700">
        <w:trPr>
          <w:trHeight w:val="258"/>
        </w:trPr>
        <w:tc>
          <w:tcPr>
            <w:tcW w:w="5240" w:type="dxa"/>
          </w:tcPr>
          <w:p w:rsidR="00903E20" w:rsidRDefault="00534700" w:rsidP="00534700">
            <w:pPr>
              <w:pStyle w:val="BodyTextIndent"/>
              <w:numPr>
                <w:ilvl w:val="1"/>
                <w:numId w:val="39"/>
              </w:numPr>
              <w:shd w:val="clear" w:color="auto" w:fill="FFFFFF"/>
              <w:tabs>
                <w:tab w:val="left" w:pos="454"/>
              </w:tabs>
              <w:spacing w:after="0"/>
              <w:ind w:right="11"/>
              <w:jc w:val="both"/>
              <w:rPr>
                <w:noProof/>
              </w:rPr>
            </w:pPr>
            <w:r>
              <w:t xml:space="preserve">Referenca për shërbime të ngjashme ose identike me lëndën e furnizimit/prokurimit</w:t>
            </w:r>
          </w:p>
          <w:p w:rsidR="00196F40" w:rsidRDefault="00196F40" w:rsidP="00196F40">
            <w:pPr>
              <w:pStyle w:val="BodyTextIndent"/>
              <w:shd w:val="clear" w:color="auto" w:fill="FFFFFF"/>
              <w:tabs>
                <w:tab w:val="left" w:pos="454"/>
              </w:tabs>
              <w:spacing w:after="0"/>
              <w:ind w:right="11"/>
              <w:jc w:val="both"/>
              <w:rPr>
                <w:noProof/>
                <w:lang w:val="mk-MK"/>
              </w:rPr>
            </w:pPr>
          </w:p>
          <w:p w:rsidR="00534700" w:rsidRDefault="00534700" w:rsidP="00534700">
            <w:pPr>
              <w:pStyle w:val="BodyTextIndent"/>
              <w:numPr>
                <w:ilvl w:val="0"/>
                <w:numId w:val="33"/>
              </w:numPr>
              <w:shd w:val="clear" w:color="auto" w:fill="FFFFFF"/>
              <w:tabs>
                <w:tab w:val="left" w:pos="454"/>
              </w:tabs>
              <w:spacing w:after="0"/>
              <w:ind w:right="11"/>
              <w:jc w:val="both"/>
              <w:rPr>
                <w:noProof/>
              </w:rPr>
            </w:pPr>
            <w:r>
              <w:t xml:space="preserve">1 (një) referencë ...............2 pikë</w:t>
            </w:r>
          </w:p>
          <w:p w:rsidR="00534700" w:rsidRDefault="00534700" w:rsidP="00534700">
            <w:pPr>
              <w:pStyle w:val="BodyTextIndent"/>
              <w:numPr>
                <w:ilvl w:val="0"/>
                <w:numId w:val="33"/>
              </w:numPr>
              <w:shd w:val="clear" w:color="auto" w:fill="FFFFFF"/>
              <w:tabs>
                <w:tab w:val="left" w:pos="454"/>
              </w:tabs>
              <w:spacing w:after="0"/>
              <w:ind w:right="11"/>
              <w:jc w:val="both"/>
              <w:rPr>
                <w:noProof/>
              </w:rPr>
            </w:pPr>
            <w:r>
              <w:t xml:space="preserve">2 (dy) referenca ................4 pikë</w:t>
            </w:r>
          </w:p>
          <w:p w:rsidR="00534700" w:rsidRPr="002927BB" w:rsidRDefault="00534700" w:rsidP="002927BB">
            <w:pPr>
              <w:pStyle w:val="BodyTextIndent"/>
              <w:numPr>
                <w:ilvl w:val="0"/>
                <w:numId w:val="33"/>
              </w:numPr>
              <w:shd w:val="clear" w:color="auto" w:fill="FFFFFF"/>
              <w:tabs>
                <w:tab w:val="left" w:pos="454"/>
              </w:tabs>
              <w:spacing w:after="0"/>
              <w:ind w:right="11"/>
              <w:jc w:val="both"/>
              <w:rPr>
                <w:noProof/>
              </w:rPr>
            </w:pPr>
            <w:r>
              <w:t xml:space="preserve">3 (tre) e më shumë referenca ...10 pikë</w:t>
            </w:r>
          </w:p>
        </w:tc>
        <w:tc>
          <w:tcPr>
            <w:tcW w:w="1843" w:type="dxa"/>
            <w:vAlign w:val="center"/>
          </w:tcPr>
          <w:p w:rsidR="00903E20" w:rsidRDefault="00903E20" w:rsidP="00534700">
            <w:pPr>
              <w:jc w:val="center"/>
              <w:rPr>
                <w:sz w:val="24"/>
                <w:szCs w:val="24"/>
                <w:rFonts w:ascii="Times New Roman" w:hAnsi="Times New Roman"/>
              </w:rPr>
            </w:pPr>
            <w:r>
              <w:rPr>
                <w:sz w:val="24"/>
                <w:szCs w:val="24"/>
                <w:rFonts w:ascii="Times New Roman" w:hAnsi="Times New Roman"/>
              </w:rPr>
              <w:t xml:space="preserve">10</w:t>
            </w:r>
          </w:p>
        </w:tc>
      </w:tr>
      <w:tr w:rsidR="00903E20" w:rsidRPr="001D539B" w:rsidTr="00534700">
        <w:trPr>
          <w:trHeight w:val="258"/>
        </w:trPr>
        <w:tc>
          <w:tcPr>
            <w:tcW w:w="5240" w:type="dxa"/>
          </w:tcPr>
          <w:p w:rsidR="00903E20" w:rsidRDefault="00D346E6" w:rsidP="00534700">
            <w:pPr>
              <w:pStyle w:val="BodyTextIndent"/>
              <w:numPr>
                <w:ilvl w:val="1"/>
                <w:numId w:val="39"/>
              </w:numPr>
              <w:shd w:val="clear" w:color="auto" w:fill="FFFFFF"/>
              <w:tabs>
                <w:tab w:val="left" w:pos="454"/>
              </w:tabs>
              <w:spacing w:after="0"/>
              <w:ind w:right="11"/>
              <w:jc w:val="both"/>
              <w:rPr>
                <w:noProof/>
              </w:rPr>
            </w:pPr>
            <w:r>
              <w:t xml:space="preserve">Afati i fundit i dorëzimit</w:t>
            </w:r>
          </w:p>
          <w:p w:rsidR="00534700" w:rsidRDefault="00196F40" w:rsidP="00534700">
            <w:pPr>
              <w:pStyle w:val="BodyTextIndent"/>
              <w:numPr>
                <w:ilvl w:val="0"/>
                <w:numId w:val="33"/>
              </w:numPr>
              <w:shd w:val="clear" w:color="auto" w:fill="FFFFFF"/>
              <w:tabs>
                <w:tab w:val="left" w:pos="454"/>
              </w:tabs>
              <w:spacing w:after="0"/>
              <w:ind w:right="11"/>
              <w:jc w:val="both"/>
              <w:rPr>
                <w:noProof/>
              </w:rPr>
            </w:pPr>
            <w:r>
              <w:t xml:space="preserve">nga 32 deri në 60 ditë ..................</w:t>
            </w:r>
            <w:r>
              <w:t xml:space="preserve"> </w:t>
            </w:r>
            <w:r>
              <w:t xml:space="preserve">5 pikë</w:t>
            </w:r>
          </w:p>
          <w:p w:rsidR="00196F40" w:rsidRDefault="00196F40" w:rsidP="00534700">
            <w:pPr>
              <w:pStyle w:val="BodyTextIndent"/>
              <w:numPr>
                <w:ilvl w:val="0"/>
                <w:numId w:val="33"/>
              </w:numPr>
              <w:shd w:val="clear" w:color="auto" w:fill="FFFFFF"/>
              <w:tabs>
                <w:tab w:val="left" w:pos="454"/>
              </w:tabs>
              <w:spacing w:after="0"/>
              <w:ind w:right="11"/>
              <w:jc w:val="both"/>
              <w:rPr>
                <w:noProof/>
              </w:rPr>
            </w:pPr>
            <w:r>
              <w:t xml:space="preserve">nga 0 - 31 ditë ...................... 10 pikë</w:t>
            </w:r>
          </w:p>
          <w:p w:rsidR="00534700" w:rsidRDefault="00534700" w:rsidP="00196F40">
            <w:pPr>
              <w:pStyle w:val="BodyTextIndent"/>
              <w:shd w:val="clear" w:color="auto" w:fill="FFFFFF"/>
              <w:tabs>
                <w:tab w:val="left" w:pos="454"/>
              </w:tabs>
              <w:spacing w:after="0"/>
              <w:ind w:left="0" w:right="11"/>
              <w:jc w:val="both"/>
              <w:rPr>
                <w:noProof/>
                <w:lang w:val="mk-MK"/>
              </w:rPr>
            </w:pPr>
          </w:p>
        </w:tc>
        <w:tc>
          <w:tcPr>
            <w:tcW w:w="1843" w:type="dxa"/>
          </w:tcPr>
          <w:p w:rsidR="00903E20" w:rsidRDefault="00196F40" w:rsidP="00534700">
            <w:pPr>
              <w:jc w:val="center"/>
              <w:rPr>
                <w:sz w:val="24"/>
                <w:szCs w:val="24"/>
                <w:rFonts w:ascii="Times New Roman" w:hAnsi="Times New Roman"/>
              </w:rPr>
            </w:pPr>
            <w:r>
              <w:rPr>
                <w:sz w:val="24"/>
                <w:szCs w:val="24"/>
                <w:rFonts w:ascii="Times New Roman" w:hAnsi="Times New Roman"/>
              </w:rPr>
              <w:t xml:space="preserve">10</w:t>
            </w:r>
          </w:p>
        </w:tc>
      </w:tr>
      <w:tr w:rsidR="00783AE2" w:rsidRPr="001D539B" w:rsidTr="00534700">
        <w:trPr>
          <w:trHeight w:val="258"/>
        </w:trPr>
        <w:tc>
          <w:tcPr>
            <w:tcW w:w="5240" w:type="dxa"/>
          </w:tcPr>
          <w:p w:rsidR="00783AE2" w:rsidRPr="000B156D" w:rsidRDefault="00882E9A" w:rsidP="00534700">
            <w:pPr>
              <w:pStyle w:val="ListParagraph"/>
              <w:numPr>
                <w:ilvl w:val="0"/>
                <w:numId w:val="39"/>
              </w:numPr>
              <w:rPr>
                <w:b/>
                <w:sz w:val="24"/>
                <w:szCs w:val="24"/>
                <w:rFonts w:ascii="Times New Roman" w:hAnsi="Times New Roman"/>
              </w:rPr>
            </w:pPr>
            <w:r>
              <w:rPr>
                <w:b/>
                <w:sz w:val="24"/>
                <w:szCs w:val="24"/>
                <w:rFonts w:ascii="Times New Roman" w:hAnsi="Times New Roman"/>
              </w:rPr>
              <w:t xml:space="preserve">Çmimi</w:t>
            </w:r>
          </w:p>
        </w:tc>
        <w:tc>
          <w:tcPr>
            <w:tcW w:w="1843" w:type="dxa"/>
          </w:tcPr>
          <w:p w:rsidR="00783AE2" w:rsidRPr="00903E20" w:rsidRDefault="00E632A1" w:rsidP="00534700">
            <w:pPr>
              <w:jc w:val="center"/>
              <w:rPr>
                <w:b/>
                <w:sz w:val="24"/>
                <w:szCs w:val="24"/>
                <w:rFonts w:ascii="Times New Roman" w:hAnsi="Times New Roman"/>
              </w:rPr>
            </w:pPr>
            <w:r>
              <w:rPr>
                <w:b/>
                <w:sz w:val="24"/>
                <w:szCs w:val="24"/>
                <w:rFonts w:ascii="Times New Roman" w:hAnsi="Times New Roman"/>
              </w:rPr>
              <w:t xml:space="preserve">20</w:t>
            </w:r>
          </w:p>
        </w:tc>
      </w:tr>
      <w:tr w:rsidR="00783AE2" w:rsidRPr="001D539B" w:rsidTr="00534700">
        <w:trPr>
          <w:trHeight w:val="258"/>
        </w:trPr>
        <w:tc>
          <w:tcPr>
            <w:tcW w:w="5240" w:type="dxa"/>
          </w:tcPr>
          <w:p w:rsidR="00783AE2" w:rsidRPr="001D539B" w:rsidRDefault="00783AE2" w:rsidP="00534700">
            <w:pPr>
              <w:rPr>
                <w:b/>
                <w:sz w:val="24"/>
                <w:szCs w:val="24"/>
                <w:rFonts w:ascii="Times New Roman" w:hAnsi="Times New Roman"/>
              </w:rPr>
            </w:pPr>
            <w:r>
              <w:rPr>
                <w:b/>
                <w:sz w:val="24"/>
                <w:szCs w:val="24"/>
                <w:rFonts w:ascii="Times New Roman" w:hAnsi="Times New Roman"/>
              </w:rPr>
              <w:t xml:space="preserve">Gjithsej (1+2)</w:t>
            </w:r>
          </w:p>
        </w:tc>
        <w:tc>
          <w:tcPr>
            <w:tcW w:w="1843" w:type="dxa"/>
          </w:tcPr>
          <w:p w:rsidR="00783AE2" w:rsidRPr="001D539B" w:rsidRDefault="00783AE2" w:rsidP="00534700">
            <w:pPr>
              <w:jc w:val="center"/>
              <w:rPr>
                <w:b/>
                <w:sz w:val="24"/>
                <w:szCs w:val="24"/>
                <w:rFonts w:ascii="Times New Roman" w:hAnsi="Times New Roman"/>
              </w:rPr>
            </w:pPr>
            <w:r>
              <w:rPr>
                <w:b/>
                <w:sz w:val="24"/>
                <w:szCs w:val="24"/>
                <w:rFonts w:ascii="Times New Roman" w:hAnsi="Times New Roman"/>
              </w:rPr>
              <w:t xml:space="preserve">100</w:t>
            </w:r>
          </w:p>
        </w:tc>
      </w:tr>
    </w:tbl>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657A0B" w:rsidRDefault="00657A0B" w:rsidP="00657A0B">
      <w:pPr>
        <w:pStyle w:val="BodyTextIndent"/>
        <w:shd w:val="clear" w:color="auto" w:fill="FFFFFF"/>
        <w:tabs>
          <w:tab w:val="left" w:pos="284"/>
        </w:tabs>
        <w:spacing w:after="0"/>
        <w:ind w:left="0" w:right="11"/>
        <w:jc w:val="both"/>
        <w:rPr>
          <w:noProof/>
          <w:lang w:val="mk-MK"/>
        </w:rPr>
      </w:pPr>
    </w:p>
    <w:p w:rsidR="002927BB" w:rsidRPr="001D539B" w:rsidRDefault="002927BB" w:rsidP="00657A0B">
      <w:pPr>
        <w:pStyle w:val="BodyTextIndent"/>
        <w:shd w:val="clear" w:color="auto" w:fill="FFFFFF"/>
        <w:tabs>
          <w:tab w:val="left" w:pos="284"/>
        </w:tabs>
        <w:spacing w:after="0"/>
        <w:ind w:left="0" w:right="11"/>
        <w:jc w:val="both"/>
        <w:rPr>
          <w:noProof/>
          <w:lang w:val="mk-MK"/>
        </w:rPr>
      </w:pPr>
    </w:p>
    <w:p w:rsidR="00657A0B" w:rsidRDefault="00657A0B" w:rsidP="00657A0B">
      <w:pPr>
        <w:pStyle w:val="BodyTextIndent"/>
        <w:shd w:val="clear" w:color="auto" w:fill="FFFFFF"/>
        <w:tabs>
          <w:tab w:val="left" w:pos="284"/>
        </w:tabs>
        <w:spacing w:after="0"/>
        <w:ind w:left="0" w:right="11"/>
        <w:jc w:val="both"/>
        <w:rPr>
          <w:noProof/>
        </w:rPr>
      </w:pPr>
      <w:r>
        <w:t xml:space="preserve">Do të përzgjidhet ofruesi i cili do të marrë gjithsej numrin më të madh të pikëve (cilësia + çmimi).</w:t>
      </w:r>
    </w:p>
    <w:p w:rsidR="00657A0B" w:rsidRPr="001D539B" w:rsidRDefault="00657A0B" w:rsidP="006C4440">
      <w:pPr>
        <w:pStyle w:val="Default"/>
        <w:rPr>
          <w:rFonts w:ascii="Times New Roman" w:hAnsi="Times New Roman" w:cs="Times New Roman"/>
          <w:b/>
        </w:rPr>
      </w:pPr>
    </w:p>
    <w:p w:rsidR="006C4440" w:rsidRPr="001D539B" w:rsidRDefault="006C4440" w:rsidP="000A1579">
      <w:pPr>
        <w:pStyle w:val="Default"/>
        <w:numPr>
          <w:ilvl w:val="0"/>
          <w:numId w:val="37"/>
        </w:numPr>
        <w:ind w:left="284" w:hanging="284"/>
        <w:rPr>
          <w:rFonts w:ascii="Times New Roman" w:hAnsi="Times New Roman" w:cs="Times New Roman"/>
        </w:rPr>
      </w:pPr>
      <w:r>
        <w:rPr>
          <w:b/>
          <w:bCs/>
          <w:rFonts w:ascii="Times New Roman" w:hAnsi="Times New Roman"/>
        </w:rPr>
        <w:t xml:space="preserve"> </w:t>
      </w:r>
      <w:r>
        <w:rPr>
          <w:b/>
          <w:bCs/>
          <w:rFonts w:ascii="Times New Roman" w:hAnsi="Times New Roman"/>
        </w:rPr>
        <w:t xml:space="preserve">Njoftimi i ofertuesve</w:t>
      </w:r>
      <w:r>
        <w:rPr>
          <w:b/>
          <w:bCs/>
          <w:rFonts w:ascii="Times New Roman" w:hAnsi="Times New Roman"/>
        </w:rPr>
        <w:t xml:space="preserve"> </w:t>
      </w:r>
    </w:p>
    <w:p w:rsidR="00783AE2" w:rsidRPr="001D539B" w:rsidRDefault="00783AE2" w:rsidP="00783AE2">
      <w:pPr>
        <w:pStyle w:val="Default"/>
        <w:ind w:left="284"/>
        <w:rPr>
          <w:rFonts w:ascii="Times New Roman" w:hAnsi="Times New Roman" w:cs="Times New Roman"/>
        </w:rPr>
      </w:pPr>
    </w:p>
    <w:p w:rsidR="003976E4" w:rsidRPr="000A78F9" w:rsidRDefault="003976E4" w:rsidP="003976E4">
      <w:pPr>
        <w:tabs>
          <w:tab w:val="left" w:pos="284"/>
        </w:tabs>
        <w:rPr>
          <w:rFonts w:ascii="Calibri" w:hAnsi="Calibri" w:cs="Calibri"/>
        </w:rPr>
      </w:pPr>
      <w:r>
        <w:rPr>
          <w:sz w:val="24"/>
          <w:szCs w:val="24"/>
          <w:rFonts w:ascii="Times New Roman" w:hAnsi="Times New Roman"/>
        </w:rPr>
        <w:t xml:space="preserve">Pas përfundimit të vlerësimit të ofertave të dorëzuara, Komisioni do t'u dorëzojë të gjithë pjesëmarrësve në tender njoftim me informacion për ofertuesin më të favorshëm të përzgjedhur, si dhe arsyet për moszgjedhjen e ofertës së tyre për ofertuesit që nuk janë zgjedhur.</w:t>
      </w:r>
      <w:r>
        <w:rPr>
          <w:sz w:val="24"/>
          <w:szCs w:val="24"/>
          <w:rFonts w:ascii="Times New Roman" w:hAnsi="Times New Roman"/>
        </w:rPr>
        <w:t xml:space="preserve"> </w:t>
      </w:r>
      <w:r>
        <w:rPr>
          <w:sz w:val="24"/>
          <w:szCs w:val="24"/>
          <w:rFonts w:ascii="Times New Roman" w:hAnsi="Times New Roman"/>
        </w:rPr>
        <w:t xml:space="preserve">Njoftimi do të dërgohet në adresën e e-mail-it të shënuar në ofertë.</w:t>
      </w:r>
    </w:p>
    <w:p w:rsidR="00783AE2" w:rsidRPr="001D539B" w:rsidRDefault="00783AE2" w:rsidP="00783AE2">
      <w:pPr>
        <w:jc w:val="left"/>
        <w:rPr>
          <w:rFonts w:ascii="Times New Roman" w:hAnsi="Times New Roman"/>
          <w:b/>
          <w:sz w:val="24"/>
          <w:szCs w:val="24"/>
          <w:lang w:val="mk-MK"/>
        </w:rPr>
      </w:pPr>
    </w:p>
    <w:p w:rsidR="006C4440" w:rsidRPr="001D539B" w:rsidRDefault="00392AB3" w:rsidP="00783AE2">
      <w:pPr>
        <w:jc w:val="left"/>
        <w:rPr>
          <w:b/>
          <w:sz w:val="24"/>
          <w:szCs w:val="24"/>
          <w:rFonts w:ascii="Times New Roman" w:hAnsi="Times New Roman"/>
        </w:rPr>
      </w:pPr>
      <w:r>
        <w:rPr>
          <w:b/>
          <w:sz w:val="24"/>
          <w:szCs w:val="24"/>
          <w:rFonts w:ascii="Times New Roman" w:hAnsi="Times New Roman"/>
        </w:rPr>
        <w:t xml:space="preserve">Shkup, 07 nëntor 2019</w:t>
      </w:r>
    </w:p>
    <w:p w:rsidR="006C4440" w:rsidRPr="001D539B" w:rsidRDefault="006C4440" w:rsidP="006C4440">
      <w:pPr>
        <w:jc w:val="right"/>
        <w:rPr>
          <w:b/>
          <w:sz w:val="24"/>
          <w:szCs w:val="24"/>
          <w:rFonts w:ascii="Times New Roman" w:hAnsi="Times New Roman"/>
        </w:rPr>
      </w:pPr>
      <w:r>
        <w:rPr>
          <w:b/>
          <w:sz w:val="24"/>
          <w:szCs w:val="24"/>
          <w:rFonts w:ascii="Times New Roman" w:hAnsi="Times New Roman"/>
        </w:rPr>
        <w:t xml:space="preserve">Komisioni për furnizime publike</w:t>
      </w:r>
    </w:p>
    <w:p w:rsidR="000944BB" w:rsidRPr="001D539B" w:rsidRDefault="006C4440" w:rsidP="00783AE2">
      <w:pPr>
        <w:jc w:val="right"/>
        <w:rPr>
          <w:b/>
          <w:sz w:val="24"/>
          <w:szCs w:val="24"/>
          <w:rFonts w:ascii="Times New Roman" w:hAnsi="Times New Roman"/>
        </w:rPr>
      </w:pPr>
      <w:r>
        <w:rPr>
          <w:b/>
          <w:sz w:val="24"/>
          <w:szCs w:val="24"/>
          <w:rFonts w:ascii="Times New Roman" w:hAnsi="Times New Roman"/>
        </w:rPr>
        <w:t xml:space="preserve">Fondacioni për internet dhe shoqëri - Metamorfozis, Shkup</w:t>
      </w:r>
    </w:p>
    <w:sectPr w:rsidR="000944BB" w:rsidRPr="001D539B" w:rsidSect="00B95B22">
      <w:headerReference w:type="default" r:id="rId8"/>
      <w:footerReference w:type="default" r:id="rId9"/>
      <w:pgSz w:w="12240" w:h="15840"/>
      <w:pgMar w:top="1440" w:right="1440" w:bottom="1440" w:left="1440"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37" w:rsidRDefault="00BD0137" w:rsidP="00722AAD">
      <w:pPr>
        <w:spacing w:after="0"/>
      </w:pPr>
      <w:r>
        <w:separator/>
      </w:r>
    </w:p>
  </w:endnote>
  <w:endnote w:type="continuationSeparator" w:id="0">
    <w:p w:rsidR="00BD0137" w:rsidRDefault="00BD0137" w:rsidP="00722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A2" w:rsidRPr="00722AAD" w:rsidRDefault="00B95B22" w:rsidP="004358A2">
    <w:r>
      <w:drawing>
        <wp:inline distT="0" distB="0" distL="0" distR="0" wp14:anchorId="3D340767" wp14:editId="100CD4C9">
          <wp:extent cx="1498600" cy="999262"/>
          <wp:effectExtent l="0" t="0" r="0" b="0"/>
          <wp:docPr id="41" name="Picture 41" descr="new logo EU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EU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837" cy="1002087"/>
                  </a:xfrm>
                  <a:prstGeom prst="rect">
                    <a:avLst/>
                  </a:prstGeom>
                  <a:noFill/>
                  <a:ln>
                    <a:noFill/>
                  </a:ln>
                </pic:spPr>
              </pic:pic>
            </a:graphicData>
          </a:graphic>
        </wp:inline>
      </w:drawing>
    </w:r>
    <w:r>
      <w:drawing>
        <wp:anchor distT="0" distB="0" distL="114300" distR="114300" simplePos="0" relativeHeight="251654656" behindDoc="0" locked="0" layoutInCell="1" allowOverlap="1" wp14:anchorId="1486A23C" wp14:editId="0C0A819C">
          <wp:simplePos x="0" y="0"/>
          <wp:positionH relativeFrom="column">
            <wp:posOffset>5559425</wp:posOffset>
          </wp:positionH>
          <wp:positionV relativeFrom="paragraph">
            <wp:posOffset>13335</wp:posOffset>
          </wp:positionV>
          <wp:extent cx="466090" cy="621665"/>
          <wp:effectExtent l="0" t="0" r="0" b="698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arku elbasan.PNG"/>
                  <pic:cNvPicPr/>
                </pic:nvPicPr>
                <pic:blipFill>
                  <a:blip r:embed="rId2">
                    <a:extLst>
                      <a:ext uri="{28A0092B-C50C-407E-A947-70E740481C1C}">
                        <a14:useLocalDpi xmlns:a14="http://schemas.microsoft.com/office/drawing/2010/main" val="0"/>
                      </a:ext>
                    </a:extLst>
                  </a:blip>
                  <a:stretch>
                    <a:fillRect/>
                  </a:stretch>
                </pic:blipFill>
                <pic:spPr>
                  <a:xfrm>
                    <a:off x="0" y="0"/>
                    <a:ext cx="466090" cy="62166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776" behindDoc="0" locked="0" layoutInCell="1" allowOverlap="1" wp14:anchorId="0A1AFECA" wp14:editId="48AD38F0">
          <wp:simplePos x="0" y="0"/>
          <wp:positionH relativeFrom="column">
            <wp:posOffset>4302125</wp:posOffset>
          </wp:positionH>
          <wp:positionV relativeFrom="paragraph">
            <wp:posOffset>13970</wp:posOffset>
          </wp:positionV>
          <wp:extent cx="733425" cy="60007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DC Polo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49536" behindDoc="0" locked="0" layoutInCell="1" allowOverlap="1" wp14:anchorId="604B9BFC" wp14:editId="4FABF2FB">
          <wp:simplePos x="0" y="0"/>
          <wp:positionH relativeFrom="column">
            <wp:posOffset>1460500</wp:posOffset>
          </wp:positionH>
          <wp:positionV relativeFrom="paragraph">
            <wp:posOffset>6350</wp:posOffset>
          </wp:positionV>
          <wp:extent cx="2333625" cy="575945"/>
          <wp:effectExtent l="0" t="0" r="952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logo-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3625" cy="575945"/>
                  </a:xfrm>
                  <a:prstGeom prst="rect">
                    <a:avLst/>
                  </a:prstGeom>
                </pic:spPr>
              </pic:pic>
            </a:graphicData>
          </a:graphic>
          <wp14:sizeRelH relativeFrom="page">
            <wp14:pctWidth>0</wp14:pctWidth>
          </wp14:sizeRelH>
          <wp14:sizeRelV relativeFrom="page">
            <wp14:pctHeight>0</wp14:pctHeight>
          </wp14:sizeRelV>
        </wp:anchor>
      </w:drawing>
    </w:r>
    <w:r>
      <w:rPr>
        <w:color w:val="000000"/>
        <w:sz w:val="18"/>
        <w:szCs w:val="18"/>
        <w:rFonts w:ascii="Calibri" w:hAnsi="Calibri"/>
      </w:rPr>
      <mc:AlternateContent>
        <mc:Choice Requires="wps">
          <w:drawing>
            <wp:anchor distT="0" distB="0" distL="114300" distR="114300" simplePos="0" relativeHeight="251663872" behindDoc="0" locked="0" layoutInCell="1" allowOverlap="1" wp14:anchorId="278B3B78" wp14:editId="23752650">
              <wp:simplePos x="0" y="0"/>
              <wp:positionH relativeFrom="page">
                <wp:posOffset>2117725</wp:posOffset>
              </wp:positionH>
              <wp:positionV relativeFrom="paragraph">
                <wp:posOffset>655955</wp:posOffset>
              </wp:positionV>
              <wp:extent cx="4886325" cy="386080"/>
              <wp:effectExtent l="0" t="0" r="9525" b="0"/>
              <wp:wrapNone/>
              <wp:docPr id="76" name="Text Box 76"/>
              <wp:cNvGraphicFramePr/>
              <a:graphic xmlns:a="http://schemas.openxmlformats.org/drawingml/2006/main">
                <a:graphicData uri="http://schemas.microsoft.com/office/word/2010/wordprocessingShape">
                  <wps:wsp>
                    <wps:cNvSpPr txBox="1"/>
                    <wps:spPr>
                      <a:xfrm>
                        <a:off x="0" y="0"/>
                        <a:ext cx="4886325" cy="386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58A2" w:rsidRDefault="004358A2" w:rsidP="004358A2">
                          <w:r>
                            <w:rPr>
                              <w:color w:val="000000"/>
                              <w:sz w:val="18"/>
                              <w:szCs w:val="18"/>
                              <w:rFonts w:ascii="Calibri" w:hAnsi="Calibri"/>
                            </w:rPr>
                            <w:t xml:space="preserve">The Smart Tourism Enhancement Project is implemented by Metamorphosis Foundation in cooperation with the Centre for Development of Polog Planning Region and the Council of the Elbasan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B3B78" id="_x0000_t202" coordsize="21600,21600" o:spt="202" path="m,l,21600r21600,l21600,xe">
              <v:stroke joinstyle="miter"/>
              <v:path gradientshapeok="t" o:connecttype="rect"/>
            </v:shapetype>
            <v:shape id="Text Box 76" o:spid="_x0000_s1027" type="#_x0000_t202" style="position:absolute;left:0;text-align:left;margin-left:166.75pt;margin-top:51.65pt;width:384.75pt;height:30.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" fillcolor="white [3201]" stroked="f" strokeweight=".5pt">
              <v:textbox>
                <w:txbxContent>
                  <w:p w:rsidR="004358A2" w:rsidRDefault="004358A2" w:rsidP="004358A2">
                    <w:r>
                      <w:rPr>
                        <w:color w:val="000000"/>
                        <w:sz w:val="18"/>
                        <w:szCs w:val="18"/>
                        <w:rFonts w:ascii="Calibri" w:hAnsi="Calibri"/>
                      </w:rPr>
                      <w:t xml:space="preserve">The Smart Tourism Enhancement Project is implemented by Metamorphosis Foundation in cooperation with the Centre for Development of Polog Planning Region and the Council of the Elbasan County</w:t>
                    </w:r>
                  </w:p>
                </w:txbxContent>
              </v:textbox>
              <w10:wrap anchorx="page"/>
            </v:shape>
          </w:pict>
        </mc:Fallback>
      </mc:AlternateContent>
    </w:r>
    <w:r>
      <w:rPr>
        <w:color w:val="000000"/>
        <w:sz w:val="18"/>
        <w:szCs w:val="18"/>
        <w:rFonts w:ascii="Calibri" w:hAnsi="Calibri"/>
      </w:rPr>
      <w:t xml:space="preserve"> </w:t>
    </w:r>
  </w:p>
  <w:p w:rsidR="004358A2" w:rsidRDefault="004358A2" w:rsidP="004358A2">
    <w:pPr>
      <w:rPr>
        <w:color w:val="000000"/>
        <w:sz w:val="18"/>
        <w:szCs w:val="18"/>
        <w:rFonts w:ascii="Calibri" w:eastAsia="Times New Roman" w:hAnsi="Calibri"/>
      </w:rPr>
    </w:pPr>
    <w:r>
      <w:rPr>
        <w:color w:val="000000"/>
        <w:sz w:val="18"/>
        <w:szCs w:val="18"/>
        <w:rFonts w:ascii="Calibri" w:hAnsi="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37" w:rsidRDefault="00BD0137" w:rsidP="00722AAD">
      <w:pPr>
        <w:spacing w:after="0"/>
      </w:pPr>
      <w:r>
        <w:separator/>
      </w:r>
    </w:p>
  </w:footnote>
  <w:footnote w:type="continuationSeparator" w:id="0">
    <w:p w:rsidR="00BD0137" w:rsidRDefault="00BD0137" w:rsidP="00722A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432" w:type="dxa"/>
      <w:tblLook w:val="04A0" w:firstRow="1" w:lastRow="0" w:firstColumn="1" w:lastColumn="0" w:noHBand="0" w:noVBand="1"/>
    </w:tblPr>
    <w:tblGrid>
      <w:gridCol w:w="6384"/>
      <w:gridCol w:w="1716"/>
      <w:gridCol w:w="1710"/>
    </w:tblGrid>
    <w:tr w:rsidR="000919C5" w:rsidRPr="00DF1B82" w:rsidTr="00632B55">
      <w:trPr>
        <w:trHeight w:val="1350"/>
      </w:trPr>
      <w:tc>
        <w:tcPr>
          <w:tcW w:w="6390" w:type="dxa"/>
          <w:shd w:val="clear" w:color="auto" w:fill="auto"/>
        </w:tcPr>
        <w:p w:rsidR="000919C5" w:rsidRPr="00DF1B82" w:rsidRDefault="000919C5" w:rsidP="000919C5">
          <w:pPr>
            <w:tabs>
              <w:tab w:val="left" w:pos="4785"/>
            </w:tabs>
            <w:ind w:left="-198"/>
            <w:rPr>
              <w:b/>
              <w:bCs/>
              <w:sz w:val="26"/>
              <w:szCs w:val="28"/>
              <w:rFonts w:ascii="MyriadPro-Bold" w:hAnsi="MyriadPro-Bold" w:cs="MyriadPro-Bold"/>
            </w:rPr>
          </w:pPr>
          <w:r>
            <mc:AlternateContent>
              <mc:Choice Requires="wps">
                <w:drawing>
                  <wp:anchor distT="0" distB="0" distL="114300" distR="114300" simplePos="0" relativeHeight="251667456" behindDoc="0" locked="0" layoutInCell="1" allowOverlap="1" wp14:anchorId="6028DB7E" wp14:editId="1A794778">
                    <wp:simplePos x="0" y="0"/>
                    <wp:positionH relativeFrom="column">
                      <wp:posOffset>1226820</wp:posOffset>
                    </wp:positionH>
                    <wp:positionV relativeFrom="paragraph">
                      <wp:posOffset>95250</wp:posOffset>
                    </wp:positionV>
                    <wp:extent cx="2743200" cy="666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C5" w:rsidRPr="004E3E30" w:rsidRDefault="000919C5" w:rsidP="000919C5">
                                <w:pPr>
                                  <w:spacing w:afterLines="20" w:after="48"/>
                                  <w:jc w:val="center"/>
                                  <w:rPr>
                                    <w:sz w:val="20"/>
                                    <w:szCs w:val="20"/>
                                    <w:rFonts w:ascii="Times New Roman" w:hAnsi="Times New Roman"/>
                                  </w:rPr>
                                </w:pPr>
                                <w:r>
                                  <w:rPr>
                                    <w:sz w:val="20"/>
                                    <w:szCs w:val="20"/>
                                    <w:rFonts w:ascii="Times New Roman" w:hAnsi="Times New Roman"/>
                                  </w:rPr>
                                  <w:t xml:space="preserve">Проект за зајакнување на иновативен туризам</w:t>
                                </w:r>
                              </w:p>
                              <w:p w:rsidR="000919C5" w:rsidRPr="004E3E30" w:rsidRDefault="000919C5" w:rsidP="000919C5">
                                <w:pPr>
                                  <w:spacing w:afterLines="20" w:after="48"/>
                                  <w:jc w:val="center"/>
                                  <w:rPr>
                                    <w:sz w:val="20"/>
                                    <w:szCs w:val="20"/>
                                    <w:rFonts w:ascii="Times New Roman" w:hAnsi="Times New Roman"/>
                                  </w:rPr>
                                </w:pPr>
                                <w:r>
                                  <w:rPr>
                                    <w:sz w:val="20"/>
                                    <w:szCs w:val="20"/>
                                    <w:rFonts w:ascii="Times New Roman" w:hAnsi="Times New Roman"/>
                                  </w:rPr>
                                  <w:t xml:space="preserve">Projekti për avancimin e turizmit bashkëkohor</w:t>
                                </w:r>
                              </w:p>
                              <w:p w:rsidR="000919C5" w:rsidRPr="004E3E30" w:rsidRDefault="000919C5" w:rsidP="000919C5">
                                <w:pPr>
                                  <w:spacing w:afterLines="20" w:after="48"/>
                                  <w:jc w:val="center"/>
                                  <w:rPr>
                                    <w:sz w:val="20"/>
                                    <w:szCs w:val="20"/>
                                    <w:rFonts w:ascii="Times New Roman" w:hAnsi="Times New Roman"/>
                                  </w:rPr>
                                </w:pPr>
                                <w:r>
                                  <w:rPr>
                                    <w:sz w:val="20"/>
                                    <w:szCs w:val="20"/>
                                    <w:rFonts w:ascii="Times New Roman" w:hAnsi="Times New Roman"/>
                                  </w:rPr>
                                  <w:t xml:space="preserve">Smart Tourism Enhancement Project</w:t>
                                </w: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8DB7E" id="_x0000_t202" coordsize="21600,21600" o:spt="202" path="m,l,21600r21600,l21600,xe">
                    <v:stroke joinstyle="miter"/>
                    <v:path gradientshapeok="t" o:connecttype="rect"/>
                  </v:shapetype>
                  <v:shape id="Text Box 5" o:spid="_x0000_s1026" type="#_x0000_t202" style="position:absolute;left:0;text-align:left;margin-left:96.6pt;margin-top:7.5pt;width:3in;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xNrgIAAKk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" filled="f" stroked="f">
                    <v:textbox inset="0,0,0,0">
                      <w:txbxContent>
                        <w:p w:rsidR="000919C5" w:rsidRPr="004E3E30" w:rsidRDefault="000919C5" w:rsidP="000919C5">
                          <w:pPr>
                            <w:spacing w:afterLines="20" w:after="48"/>
                            <w:jc w:val="center"/>
                            <w:rPr>
                              <w:sz w:val="20"/>
                              <w:szCs w:val="20"/>
                              <w:rFonts w:ascii="Times New Roman" w:hAnsi="Times New Roman"/>
                            </w:rPr>
                          </w:pPr>
                          <w:r>
                            <w:rPr>
                              <w:sz w:val="20"/>
                              <w:szCs w:val="20"/>
                              <w:rFonts w:ascii="Times New Roman" w:hAnsi="Times New Roman"/>
                            </w:rPr>
                            <w:t xml:space="preserve">Проект за зајакнување на иновативен туризам</w:t>
                          </w:r>
                        </w:p>
                        <w:p w:rsidR="000919C5" w:rsidRPr="004E3E30" w:rsidRDefault="000919C5" w:rsidP="000919C5">
                          <w:pPr>
                            <w:spacing w:afterLines="20" w:after="48"/>
                            <w:jc w:val="center"/>
                            <w:rPr>
                              <w:sz w:val="20"/>
                              <w:szCs w:val="20"/>
                              <w:rFonts w:ascii="Times New Roman" w:hAnsi="Times New Roman"/>
                            </w:rPr>
                          </w:pPr>
                          <w:r>
                            <w:rPr>
                              <w:sz w:val="20"/>
                              <w:szCs w:val="20"/>
                              <w:rFonts w:ascii="Times New Roman" w:hAnsi="Times New Roman"/>
                            </w:rPr>
                            <w:t xml:space="preserve">Projekti për avancimin e turizmit bashkëkohor</w:t>
                          </w:r>
                        </w:p>
                        <w:p w:rsidR="000919C5" w:rsidRPr="004E3E30" w:rsidRDefault="000919C5" w:rsidP="000919C5">
                          <w:pPr>
                            <w:spacing w:afterLines="20" w:after="48"/>
                            <w:jc w:val="center"/>
                            <w:rPr>
                              <w:sz w:val="20"/>
                              <w:szCs w:val="20"/>
                              <w:rFonts w:ascii="Times New Roman" w:hAnsi="Times New Roman"/>
                            </w:rPr>
                          </w:pPr>
                          <w:r>
                            <w:rPr>
                              <w:sz w:val="20"/>
                              <w:szCs w:val="20"/>
                              <w:rFonts w:ascii="Times New Roman" w:hAnsi="Times New Roman"/>
                            </w:rPr>
                            <w:t xml:space="preserve">Smart Tourism Enhancement Project</w:t>
                          </w: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16"/>
                              <w:szCs w:val="16"/>
                            </w:rPr>
                          </w:pPr>
                        </w:p>
                      </w:txbxContent>
                    </v:textbox>
                  </v:shape>
                </w:pict>
              </mc:Fallback>
            </mc:AlternateContent>
          </w:r>
          <w:r>
            <w:drawing>
              <wp:anchor distT="0" distB="0" distL="114300" distR="114300" simplePos="0" relativeHeight="251668480" behindDoc="0" locked="0" layoutInCell="1" allowOverlap="1" wp14:anchorId="39B78024" wp14:editId="4FBBABBC">
                <wp:simplePos x="0" y="0"/>
                <wp:positionH relativeFrom="column">
                  <wp:posOffset>264795</wp:posOffset>
                </wp:positionH>
                <wp:positionV relativeFrom="paragraph">
                  <wp:posOffset>2540</wp:posOffset>
                </wp:positionV>
                <wp:extent cx="1020445" cy="714375"/>
                <wp:effectExtent l="19050" t="0" r="8255" b="0"/>
                <wp:wrapNone/>
                <wp:docPr id="38" name="Picture 38"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445" cy="714375"/>
                        </a:xfrm>
                        <a:prstGeom prst="rect">
                          <a:avLst/>
                        </a:prstGeom>
                        <a:noFill/>
                        <a:ln w="9525">
                          <a:noFill/>
                          <a:miter lim="800000"/>
                          <a:headEnd/>
                          <a:tailEnd/>
                        </a:ln>
                      </pic:spPr>
                    </pic:pic>
                  </a:graphicData>
                </a:graphic>
              </wp:anchor>
            </w:drawing>
          </w:r>
          <w:r>
            <w:tab/>
          </w:r>
        </w:p>
      </w:tc>
      <w:tc>
        <w:tcPr>
          <w:tcW w:w="1710" w:type="dxa"/>
          <w:shd w:val="clear" w:color="auto" w:fill="auto"/>
        </w:tcPr>
        <w:p w:rsidR="000919C5" w:rsidRPr="00DF1B82" w:rsidRDefault="000919C5" w:rsidP="000919C5">
          <w:pPr>
            <w:tabs>
              <w:tab w:val="left" w:pos="2142"/>
            </w:tabs>
            <w:ind w:right="-198"/>
            <w:rPr>
              <w:b/>
              <w:bCs/>
              <w:sz w:val="26"/>
              <w:szCs w:val="28"/>
              <w:rFonts w:ascii="MyriadPro-Bold" w:hAnsi="MyriadPro-Bold" w:cs="MyriadPro-Bold"/>
            </w:rPr>
          </w:pPr>
          <w:r>
            <w:drawing>
              <wp:inline distT="0" distB="0" distL="0" distR="0" wp14:anchorId="6DB83026" wp14:editId="4E1C0E60">
                <wp:extent cx="942975" cy="647700"/>
                <wp:effectExtent l="0" t="0" r="9525" b="0"/>
                <wp:docPr id="39" name="Picture 39" descr="Macedo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edonian 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p>
      </w:tc>
      <w:tc>
        <w:tcPr>
          <w:tcW w:w="1710" w:type="dxa"/>
          <w:shd w:val="clear" w:color="auto" w:fill="auto"/>
        </w:tcPr>
        <w:p w:rsidR="000919C5" w:rsidRPr="00DF1B82" w:rsidRDefault="000919C5" w:rsidP="000919C5">
          <w:pPr>
            <w:rPr>
              <w:b/>
              <w:bCs/>
              <w:sz w:val="26"/>
              <w:szCs w:val="28"/>
              <w:rFonts w:ascii="MyriadPro-Bold" w:hAnsi="MyriadPro-Bold" w:cs="MyriadPro-Bold"/>
            </w:rPr>
          </w:pPr>
          <w:r>
            <w:drawing>
              <wp:inline distT="0" distB="0" distL="0" distR="0" wp14:anchorId="25605A5C" wp14:editId="7C773AF5">
                <wp:extent cx="904875" cy="647700"/>
                <wp:effectExtent l="0" t="0" r="9525" b="0"/>
                <wp:docPr id="40" name="Picture 40" descr="Alba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anian fla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tc>
    </w:tr>
  </w:tbl>
  <w:p w:rsidR="000919C5" w:rsidRPr="009D5608" w:rsidRDefault="000919C5" w:rsidP="000919C5">
    <w:pPr>
      <w:jc w:val="right"/>
      <w:rPr>
        <w:b/>
        <w:bCs/>
        <w:sz w:val="16"/>
        <w:szCs w:val="16"/>
        <w:rFonts w:ascii="Times New Roman" w:hAnsi="Times New Roman"/>
      </w:rPr>
    </w:pPr>
    <w:r>
      <w:rPr>
        <w:b/>
        <w:bCs/>
        <w:sz w:val="12"/>
        <w:szCs w:val="12"/>
        <w:rFonts w:ascii="Times New Roman" w:hAnsi="Times New Roman"/>
      </w:rPr>
      <w:t xml:space="preserve">THE EUROPEAN UNION'S CROSS-BORDER COOPERATION 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1" w15:restartNumberingAfterBreak="0">
    <w:nsid w:val="02EC5500"/>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6F64C7A"/>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8474E3A"/>
    <w:multiLevelType w:val="hybridMultilevel"/>
    <w:tmpl w:val="770C86CC"/>
    <w:lvl w:ilvl="0" w:tplc="8D6283C4">
      <w:start w:val="9"/>
      <w:numFmt w:val="bullet"/>
      <w:lvlText w:val="-"/>
      <w:lvlJc w:val="left"/>
      <w:pPr>
        <w:ind w:left="1600" w:hanging="360"/>
      </w:pPr>
      <w:rPr>
        <w:rFonts w:ascii="Calibri" w:eastAsia="Times New Roman" w:hAnsi="Calibri" w:cs="Calibri" w:hint="default"/>
      </w:rPr>
    </w:lvl>
    <w:lvl w:ilvl="1" w:tplc="042F0003" w:tentative="1">
      <w:start w:val="1"/>
      <w:numFmt w:val="bullet"/>
      <w:lvlText w:val="o"/>
      <w:lvlJc w:val="left"/>
      <w:pPr>
        <w:ind w:left="2320" w:hanging="360"/>
      </w:pPr>
      <w:rPr>
        <w:rFonts w:ascii="Courier New" w:hAnsi="Courier New" w:cs="Courier New" w:hint="default"/>
      </w:rPr>
    </w:lvl>
    <w:lvl w:ilvl="2" w:tplc="042F0005" w:tentative="1">
      <w:start w:val="1"/>
      <w:numFmt w:val="bullet"/>
      <w:lvlText w:val=""/>
      <w:lvlJc w:val="left"/>
      <w:pPr>
        <w:ind w:left="3040" w:hanging="360"/>
      </w:pPr>
      <w:rPr>
        <w:rFonts w:ascii="Wingdings" w:hAnsi="Wingdings" w:hint="default"/>
      </w:rPr>
    </w:lvl>
    <w:lvl w:ilvl="3" w:tplc="042F0001" w:tentative="1">
      <w:start w:val="1"/>
      <w:numFmt w:val="bullet"/>
      <w:lvlText w:val=""/>
      <w:lvlJc w:val="left"/>
      <w:pPr>
        <w:ind w:left="3760" w:hanging="360"/>
      </w:pPr>
      <w:rPr>
        <w:rFonts w:ascii="Symbol" w:hAnsi="Symbol" w:hint="default"/>
      </w:rPr>
    </w:lvl>
    <w:lvl w:ilvl="4" w:tplc="042F0003" w:tentative="1">
      <w:start w:val="1"/>
      <w:numFmt w:val="bullet"/>
      <w:lvlText w:val="o"/>
      <w:lvlJc w:val="left"/>
      <w:pPr>
        <w:ind w:left="4480" w:hanging="360"/>
      </w:pPr>
      <w:rPr>
        <w:rFonts w:ascii="Courier New" w:hAnsi="Courier New" w:cs="Courier New" w:hint="default"/>
      </w:rPr>
    </w:lvl>
    <w:lvl w:ilvl="5" w:tplc="042F0005" w:tentative="1">
      <w:start w:val="1"/>
      <w:numFmt w:val="bullet"/>
      <w:lvlText w:val=""/>
      <w:lvlJc w:val="left"/>
      <w:pPr>
        <w:ind w:left="5200" w:hanging="360"/>
      </w:pPr>
      <w:rPr>
        <w:rFonts w:ascii="Wingdings" w:hAnsi="Wingdings" w:hint="default"/>
      </w:rPr>
    </w:lvl>
    <w:lvl w:ilvl="6" w:tplc="042F0001" w:tentative="1">
      <w:start w:val="1"/>
      <w:numFmt w:val="bullet"/>
      <w:lvlText w:val=""/>
      <w:lvlJc w:val="left"/>
      <w:pPr>
        <w:ind w:left="5920" w:hanging="360"/>
      </w:pPr>
      <w:rPr>
        <w:rFonts w:ascii="Symbol" w:hAnsi="Symbol" w:hint="default"/>
      </w:rPr>
    </w:lvl>
    <w:lvl w:ilvl="7" w:tplc="042F0003" w:tentative="1">
      <w:start w:val="1"/>
      <w:numFmt w:val="bullet"/>
      <w:lvlText w:val="o"/>
      <w:lvlJc w:val="left"/>
      <w:pPr>
        <w:ind w:left="6640" w:hanging="360"/>
      </w:pPr>
      <w:rPr>
        <w:rFonts w:ascii="Courier New" w:hAnsi="Courier New" w:cs="Courier New" w:hint="default"/>
      </w:rPr>
    </w:lvl>
    <w:lvl w:ilvl="8" w:tplc="042F0005" w:tentative="1">
      <w:start w:val="1"/>
      <w:numFmt w:val="bullet"/>
      <w:lvlText w:val=""/>
      <w:lvlJc w:val="left"/>
      <w:pPr>
        <w:ind w:left="7360" w:hanging="360"/>
      </w:pPr>
      <w:rPr>
        <w:rFonts w:ascii="Wingdings" w:hAnsi="Wingdings" w:hint="default"/>
      </w:rPr>
    </w:lvl>
  </w:abstractNum>
  <w:abstractNum w:abstractNumId="4" w15:restartNumberingAfterBreak="0">
    <w:nsid w:val="08A965C5"/>
    <w:multiLevelType w:val="hybridMultilevel"/>
    <w:tmpl w:val="1DDCC280"/>
    <w:lvl w:ilvl="0" w:tplc="06F66104">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9595341"/>
    <w:multiLevelType w:val="hybridMultilevel"/>
    <w:tmpl w:val="FEB2B30E"/>
    <w:lvl w:ilvl="0" w:tplc="A882EC94">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0A69183E"/>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03E510B"/>
    <w:multiLevelType w:val="hybridMultilevel"/>
    <w:tmpl w:val="D726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C310E"/>
    <w:multiLevelType w:val="hybridMultilevel"/>
    <w:tmpl w:val="262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E67FB"/>
    <w:multiLevelType w:val="hybridMultilevel"/>
    <w:tmpl w:val="5D8AE4E8"/>
    <w:lvl w:ilvl="0" w:tplc="321A664C">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1A4C7D56"/>
    <w:multiLevelType w:val="hybridMultilevel"/>
    <w:tmpl w:val="29BA0A9C"/>
    <w:lvl w:ilvl="0" w:tplc="42E6DA9E">
      <w:numFmt w:val="bullet"/>
      <w:lvlText w:val="-"/>
      <w:lvlJc w:val="left"/>
      <w:pPr>
        <w:ind w:left="1440" w:hanging="360"/>
      </w:pPr>
      <w:rPr>
        <w:rFonts w:ascii="Arial" w:eastAsia="Calibri" w:hAnsi="Arial" w:cs="Aria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1" w15:restartNumberingAfterBreak="0">
    <w:nsid w:val="1BCC201A"/>
    <w:multiLevelType w:val="hybridMultilevel"/>
    <w:tmpl w:val="55D2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8438C"/>
    <w:multiLevelType w:val="multilevel"/>
    <w:tmpl w:val="3F8C38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AE69F0"/>
    <w:multiLevelType w:val="hybridMultilevel"/>
    <w:tmpl w:val="A976A97A"/>
    <w:lvl w:ilvl="0" w:tplc="7EC617D4">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20CB3AF3"/>
    <w:multiLevelType w:val="hybridMultilevel"/>
    <w:tmpl w:val="7F5457CE"/>
    <w:lvl w:ilvl="0" w:tplc="0D1E95C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5" w15:restartNumberingAfterBreak="0">
    <w:nsid w:val="2AC750BF"/>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2F911718"/>
    <w:multiLevelType w:val="hybridMultilevel"/>
    <w:tmpl w:val="5582CEE2"/>
    <w:lvl w:ilvl="0" w:tplc="248C8F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01D07"/>
    <w:multiLevelType w:val="hybridMultilevel"/>
    <w:tmpl w:val="9676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079CE"/>
    <w:multiLevelType w:val="hybridMultilevel"/>
    <w:tmpl w:val="D7AEB1A0"/>
    <w:lvl w:ilvl="0" w:tplc="10F4A888">
      <w:start w:val="1"/>
      <w:numFmt w:val="upperRoman"/>
      <w:lvlText w:val="%1."/>
      <w:lvlJc w:val="left"/>
      <w:pPr>
        <w:ind w:left="780" w:hanging="720"/>
      </w:pPr>
      <w:rPr>
        <w:rFont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19" w15:restartNumberingAfterBreak="0">
    <w:nsid w:val="37020588"/>
    <w:multiLevelType w:val="hybridMultilevel"/>
    <w:tmpl w:val="ABB0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7013A"/>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3E6B5562"/>
    <w:multiLevelType w:val="hybridMultilevel"/>
    <w:tmpl w:val="2280D75E"/>
    <w:lvl w:ilvl="0" w:tplc="BD88AB4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E7545"/>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45B62904"/>
    <w:multiLevelType w:val="hybridMultilevel"/>
    <w:tmpl w:val="3D520762"/>
    <w:lvl w:ilvl="0" w:tplc="05B8E81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3C498F"/>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4F2629CA"/>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5A541B9E"/>
    <w:multiLevelType w:val="hybridMultilevel"/>
    <w:tmpl w:val="7438083A"/>
    <w:lvl w:ilvl="0" w:tplc="06F66104">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5AF478FE"/>
    <w:multiLevelType w:val="multilevel"/>
    <w:tmpl w:val="71E851FC"/>
    <w:lvl w:ilvl="0">
      <w:start w:val="2"/>
      <w:numFmt w:val="decimal"/>
      <w:lvlText w:val="%1."/>
      <w:lvlJc w:val="left"/>
      <w:pPr>
        <w:ind w:left="720" w:hanging="360"/>
      </w:pPr>
      <w:rPr>
        <w:rFonts w:hint="default"/>
        <w:color w:val="000000"/>
      </w:rPr>
    </w:lvl>
    <w:lvl w:ilvl="1">
      <w:start w:val="1"/>
      <w:numFmt w:val="bullet"/>
      <w:lvlText w:val=""/>
      <w:lvlJc w:val="left"/>
      <w:pPr>
        <w:ind w:left="720" w:hanging="720"/>
      </w:pPr>
      <w:rPr>
        <w:rFonts w:ascii="Symbol" w:hAnsi="Symbol" w:hint="default"/>
        <w:sz w:val="1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8" w15:restartNumberingAfterBreak="0">
    <w:nsid w:val="5D3D4206"/>
    <w:multiLevelType w:val="hybridMultilevel"/>
    <w:tmpl w:val="4770FDC8"/>
    <w:lvl w:ilvl="0" w:tplc="75FCD2E6">
      <w:start w:val="1"/>
      <w:numFmt w:val="decimal"/>
      <w:lvlText w:val="%1."/>
      <w:lvlJc w:val="left"/>
      <w:pPr>
        <w:ind w:left="2062" w:hanging="360"/>
      </w:pPr>
      <w:rPr>
        <w:rFonts w:ascii="Times New Roman" w:hAnsi="Times New Roman" w:cs="Times New Roman" w:hint="default"/>
        <w:b/>
        <w:sz w:val="22"/>
        <w:szCs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5D875826"/>
    <w:multiLevelType w:val="hybridMultilevel"/>
    <w:tmpl w:val="D05E5D1C"/>
    <w:lvl w:ilvl="0" w:tplc="7EC617D4">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68886EAF"/>
    <w:multiLevelType w:val="hybridMultilevel"/>
    <w:tmpl w:val="E05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94CA4"/>
    <w:multiLevelType w:val="hybridMultilevel"/>
    <w:tmpl w:val="CCDC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E6D61"/>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72463EE2"/>
    <w:multiLevelType w:val="hybridMultilevel"/>
    <w:tmpl w:val="67EEAE38"/>
    <w:lvl w:ilvl="0" w:tplc="1162363E">
      <w:start w:val="6"/>
      <w:numFmt w:val="decimal"/>
      <w:lvlText w:val="%1"/>
      <w:lvlJc w:val="left"/>
      <w:pPr>
        <w:ind w:left="1080" w:hanging="360"/>
      </w:pPr>
      <w:rPr>
        <w:rFonts w:cs="Calibri" w:hint="default"/>
        <w:sz w:val="22"/>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4" w15:restartNumberingAfterBreak="0">
    <w:nsid w:val="748730B2"/>
    <w:multiLevelType w:val="hybridMultilevel"/>
    <w:tmpl w:val="D298970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787E5779"/>
    <w:multiLevelType w:val="hybridMultilevel"/>
    <w:tmpl w:val="F7566A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FA6B91"/>
    <w:multiLevelType w:val="hybridMultilevel"/>
    <w:tmpl w:val="E89680B8"/>
    <w:lvl w:ilvl="0" w:tplc="7102C704">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15:restartNumberingAfterBreak="0">
    <w:nsid w:val="7F93044C"/>
    <w:multiLevelType w:val="hybridMultilevel"/>
    <w:tmpl w:val="9C58479C"/>
    <w:lvl w:ilvl="0" w:tplc="5BDA21F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17"/>
  </w:num>
  <w:num w:numId="4">
    <w:abstractNumId w:val="7"/>
  </w:num>
  <w:num w:numId="5">
    <w:abstractNumId w:val="11"/>
  </w:num>
  <w:num w:numId="6">
    <w:abstractNumId w:val="30"/>
  </w:num>
  <w:num w:numId="7">
    <w:abstractNumId w:val="19"/>
  </w:num>
  <w:num w:numId="8">
    <w:abstractNumId w:val="8"/>
  </w:num>
  <w:num w:numId="9">
    <w:abstractNumId w:val="31"/>
  </w:num>
  <w:num w:numId="10">
    <w:abstractNumId w:val="1"/>
  </w:num>
  <w:num w:numId="11">
    <w:abstractNumId w:val="9"/>
  </w:num>
  <w:num w:numId="12">
    <w:abstractNumId w:val="1"/>
  </w:num>
  <w:num w:numId="13">
    <w:abstractNumId w:val="13"/>
  </w:num>
  <w:num w:numId="14">
    <w:abstractNumId w:val="18"/>
  </w:num>
  <w:num w:numId="15">
    <w:abstractNumId w:val="29"/>
  </w:num>
  <w:num w:numId="16">
    <w:abstractNumId w:val="5"/>
  </w:num>
  <w:num w:numId="17">
    <w:abstractNumId w:val="34"/>
  </w:num>
  <w:num w:numId="18">
    <w:abstractNumId w:val="14"/>
  </w:num>
  <w:num w:numId="19">
    <w:abstractNumId w:val="22"/>
  </w:num>
  <w:num w:numId="20">
    <w:abstractNumId w:val="20"/>
  </w:num>
  <w:num w:numId="21">
    <w:abstractNumId w:val="36"/>
  </w:num>
  <w:num w:numId="22">
    <w:abstractNumId w:val="25"/>
  </w:num>
  <w:num w:numId="23">
    <w:abstractNumId w:val="24"/>
  </w:num>
  <w:num w:numId="24">
    <w:abstractNumId w:val="26"/>
  </w:num>
  <w:num w:numId="25">
    <w:abstractNumId w:val="33"/>
  </w:num>
  <w:num w:numId="26">
    <w:abstractNumId w:val="28"/>
  </w:num>
  <w:num w:numId="27">
    <w:abstractNumId w:val="4"/>
  </w:num>
  <w:num w:numId="28">
    <w:abstractNumId w:val="10"/>
  </w:num>
  <w:num w:numId="29">
    <w:abstractNumId w:val="6"/>
  </w:num>
  <w:num w:numId="30">
    <w:abstractNumId w:val="2"/>
  </w:num>
  <w:num w:numId="31">
    <w:abstractNumId w:val="15"/>
  </w:num>
  <w:num w:numId="32">
    <w:abstractNumId w:val="32"/>
  </w:num>
  <w:num w:numId="33">
    <w:abstractNumId w:val="23"/>
  </w:num>
  <w:num w:numId="34">
    <w:abstractNumId w:val="3"/>
  </w:num>
  <w:num w:numId="35">
    <w:abstractNumId w:val="27"/>
  </w:num>
  <w:num w:numId="36">
    <w:abstractNumId w:val="37"/>
  </w:num>
  <w:num w:numId="37">
    <w:abstractNumId w:val="21"/>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dirty"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AD"/>
    <w:rsid w:val="0000498E"/>
    <w:rsid w:val="00011952"/>
    <w:rsid w:val="00013426"/>
    <w:rsid w:val="00021EDC"/>
    <w:rsid w:val="00025119"/>
    <w:rsid w:val="00047F1E"/>
    <w:rsid w:val="00053545"/>
    <w:rsid w:val="00073F14"/>
    <w:rsid w:val="000919C5"/>
    <w:rsid w:val="000944BB"/>
    <w:rsid w:val="000A1579"/>
    <w:rsid w:val="000A6F38"/>
    <w:rsid w:val="000B156D"/>
    <w:rsid w:val="000B58E2"/>
    <w:rsid w:val="000C0EB0"/>
    <w:rsid w:val="000C7E94"/>
    <w:rsid w:val="000E52E7"/>
    <w:rsid w:val="00111069"/>
    <w:rsid w:val="001227A0"/>
    <w:rsid w:val="00150134"/>
    <w:rsid w:val="00173065"/>
    <w:rsid w:val="00196686"/>
    <w:rsid w:val="00196F40"/>
    <w:rsid w:val="001A173B"/>
    <w:rsid w:val="001B027C"/>
    <w:rsid w:val="001D539B"/>
    <w:rsid w:val="002105C6"/>
    <w:rsid w:val="00216CF1"/>
    <w:rsid w:val="00230D66"/>
    <w:rsid w:val="002339BA"/>
    <w:rsid w:val="00250100"/>
    <w:rsid w:val="002620E6"/>
    <w:rsid w:val="00284069"/>
    <w:rsid w:val="002927BB"/>
    <w:rsid w:val="002C5983"/>
    <w:rsid w:val="00314D45"/>
    <w:rsid w:val="00334FF0"/>
    <w:rsid w:val="00350633"/>
    <w:rsid w:val="00354A77"/>
    <w:rsid w:val="00375007"/>
    <w:rsid w:val="003907CF"/>
    <w:rsid w:val="00392AB3"/>
    <w:rsid w:val="00394A8E"/>
    <w:rsid w:val="003976E4"/>
    <w:rsid w:val="003A7102"/>
    <w:rsid w:val="003D0F2E"/>
    <w:rsid w:val="003D6713"/>
    <w:rsid w:val="003E512C"/>
    <w:rsid w:val="00407223"/>
    <w:rsid w:val="00417E68"/>
    <w:rsid w:val="004262AF"/>
    <w:rsid w:val="00427ACD"/>
    <w:rsid w:val="004358A2"/>
    <w:rsid w:val="00442D9E"/>
    <w:rsid w:val="0044478B"/>
    <w:rsid w:val="004533E2"/>
    <w:rsid w:val="00454535"/>
    <w:rsid w:val="004A1693"/>
    <w:rsid w:val="004B0F0A"/>
    <w:rsid w:val="00501F10"/>
    <w:rsid w:val="0051646B"/>
    <w:rsid w:val="00517E29"/>
    <w:rsid w:val="00520DAD"/>
    <w:rsid w:val="00521355"/>
    <w:rsid w:val="00534700"/>
    <w:rsid w:val="00553D64"/>
    <w:rsid w:val="005A3252"/>
    <w:rsid w:val="005B0058"/>
    <w:rsid w:val="005D2E52"/>
    <w:rsid w:val="0060453E"/>
    <w:rsid w:val="00604799"/>
    <w:rsid w:val="00604F01"/>
    <w:rsid w:val="00607D69"/>
    <w:rsid w:val="00620808"/>
    <w:rsid w:val="00631F4B"/>
    <w:rsid w:val="0065775C"/>
    <w:rsid w:val="00657A0B"/>
    <w:rsid w:val="00663D16"/>
    <w:rsid w:val="00665053"/>
    <w:rsid w:val="006C4440"/>
    <w:rsid w:val="006D550E"/>
    <w:rsid w:val="006D7587"/>
    <w:rsid w:val="006E05B0"/>
    <w:rsid w:val="00722AAD"/>
    <w:rsid w:val="00756CE7"/>
    <w:rsid w:val="007826B1"/>
    <w:rsid w:val="00783AE2"/>
    <w:rsid w:val="00786952"/>
    <w:rsid w:val="007A4C4C"/>
    <w:rsid w:val="007F58C8"/>
    <w:rsid w:val="00807F39"/>
    <w:rsid w:val="0081070E"/>
    <w:rsid w:val="008467E7"/>
    <w:rsid w:val="00871776"/>
    <w:rsid w:val="00882E9A"/>
    <w:rsid w:val="00893BD0"/>
    <w:rsid w:val="008A5F82"/>
    <w:rsid w:val="008B2C3C"/>
    <w:rsid w:val="008D534E"/>
    <w:rsid w:val="008E3A0D"/>
    <w:rsid w:val="00903E20"/>
    <w:rsid w:val="00914D60"/>
    <w:rsid w:val="00946C69"/>
    <w:rsid w:val="00987CDC"/>
    <w:rsid w:val="00987F1B"/>
    <w:rsid w:val="00991B2C"/>
    <w:rsid w:val="00A25D25"/>
    <w:rsid w:val="00A44C4B"/>
    <w:rsid w:val="00A70682"/>
    <w:rsid w:val="00A7152E"/>
    <w:rsid w:val="00AA04CF"/>
    <w:rsid w:val="00AB7FB8"/>
    <w:rsid w:val="00AC1A99"/>
    <w:rsid w:val="00AC37DE"/>
    <w:rsid w:val="00AC64C1"/>
    <w:rsid w:val="00AE2E0C"/>
    <w:rsid w:val="00B1679A"/>
    <w:rsid w:val="00B2003C"/>
    <w:rsid w:val="00B2579E"/>
    <w:rsid w:val="00B34D27"/>
    <w:rsid w:val="00B51627"/>
    <w:rsid w:val="00B67CD5"/>
    <w:rsid w:val="00B95B22"/>
    <w:rsid w:val="00BA4176"/>
    <w:rsid w:val="00BC67FE"/>
    <w:rsid w:val="00BD0137"/>
    <w:rsid w:val="00BF60BC"/>
    <w:rsid w:val="00BF7BFE"/>
    <w:rsid w:val="00C374EF"/>
    <w:rsid w:val="00C60B66"/>
    <w:rsid w:val="00C610BD"/>
    <w:rsid w:val="00C63660"/>
    <w:rsid w:val="00C95A5A"/>
    <w:rsid w:val="00C96CBF"/>
    <w:rsid w:val="00CA2669"/>
    <w:rsid w:val="00CA7925"/>
    <w:rsid w:val="00CB581D"/>
    <w:rsid w:val="00CD106B"/>
    <w:rsid w:val="00CE482D"/>
    <w:rsid w:val="00CF5B44"/>
    <w:rsid w:val="00D23BBA"/>
    <w:rsid w:val="00D261D6"/>
    <w:rsid w:val="00D31464"/>
    <w:rsid w:val="00D346E6"/>
    <w:rsid w:val="00D70A81"/>
    <w:rsid w:val="00DB58D3"/>
    <w:rsid w:val="00DB797F"/>
    <w:rsid w:val="00DC1758"/>
    <w:rsid w:val="00DC7065"/>
    <w:rsid w:val="00E62CCA"/>
    <w:rsid w:val="00E632A1"/>
    <w:rsid w:val="00E8312F"/>
    <w:rsid w:val="00E86D69"/>
    <w:rsid w:val="00EA210C"/>
    <w:rsid w:val="00EC0DDC"/>
    <w:rsid w:val="00EF0B1E"/>
    <w:rsid w:val="00F00133"/>
    <w:rsid w:val="00F11099"/>
    <w:rsid w:val="00F359AA"/>
    <w:rsid w:val="00F72CEA"/>
    <w:rsid w:val="00F72D59"/>
    <w:rsid w:val="00F74218"/>
    <w:rsid w:val="00F83011"/>
    <w:rsid w:val="00F838AF"/>
    <w:rsid w:val="00F91A7C"/>
    <w:rsid w:val="00FA6420"/>
    <w:rsid w:val="00FA7487"/>
    <w:rsid w:val="00FB0311"/>
    <w:rsid w:val="00FD5BFE"/>
    <w:rsid w:val="00FE3756"/>
    <w:rsid w:val="00FF4109"/>
    <w:rsid w:val="00F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9A337-868E-47D0-A6B3-9454B1E6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AD"/>
    <w:pPr>
      <w:spacing w:after="60" w:line="240" w:lineRule="auto"/>
      <w:jc w:val="both"/>
    </w:pPr>
    <w:rPr>
      <w:rFonts w:ascii="Arial" w:eastAsia="Calibri" w:hAnsi="Arial" w:cs="Times New Roman"/>
      <w:spacing w:val="-2"/>
      <w:sz w:val="21"/>
    </w:rPr>
  </w:style>
  <w:style w:type="paragraph" w:styleId="Heading1">
    <w:name w:val="heading 1"/>
    <w:basedOn w:val="Normal"/>
    <w:next w:val="Normal"/>
    <w:link w:val="Heading1Char"/>
    <w:uiPriority w:val="9"/>
    <w:qFormat/>
    <w:rsid w:val="00722AAD"/>
    <w:pPr>
      <w:keepNext/>
      <w:keepLines/>
      <w:spacing w:before="240" w:after="0"/>
      <w:jc w:val="center"/>
      <w:outlineLvl w:val="0"/>
    </w:pPr>
    <w:rPr>
      <w:rFonts w:ascii="Times New Roman" w:eastAsia="Times New Roman" w:hAnsi="Times New Roman"/>
      <w:b/>
      <w:bCs/>
      <w:color w:val="0000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AAD"/>
    <w:rPr>
      <w:rFonts w:ascii="Times New Roman" w:eastAsia="Times New Roman" w:hAnsi="Times New Roman" w:cs="Times New Roman"/>
      <w:b/>
      <w:bCs/>
      <w:color w:val="000099"/>
      <w:spacing w:val="-2"/>
      <w:sz w:val="28"/>
      <w:szCs w:val="28"/>
    </w:rPr>
  </w:style>
  <w:style w:type="paragraph" w:styleId="Header">
    <w:name w:val="header"/>
    <w:basedOn w:val="Normal"/>
    <w:link w:val="HeaderChar"/>
    <w:uiPriority w:val="99"/>
    <w:unhideWhenUsed/>
    <w:rsid w:val="00722AAD"/>
    <w:pPr>
      <w:tabs>
        <w:tab w:val="center" w:pos="4680"/>
        <w:tab w:val="right" w:pos="9360"/>
      </w:tabs>
      <w:spacing w:after="0"/>
    </w:pPr>
  </w:style>
  <w:style w:type="character" w:customStyle="1" w:styleId="HeaderChar">
    <w:name w:val="Header Char"/>
    <w:basedOn w:val="DefaultParagraphFont"/>
    <w:link w:val="Header"/>
    <w:uiPriority w:val="99"/>
    <w:rsid w:val="00722AAD"/>
    <w:rPr>
      <w:rFonts w:ascii="Arial" w:eastAsia="Calibri" w:hAnsi="Arial" w:cs="Times New Roman"/>
      <w:spacing w:val="-2"/>
      <w:sz w:val="21"/>
    </w:rPr>
  </w:style>
  <w:style w:type="paragraph" w:styleId="Footer">
    <w:name w:val="footer"/>
    <w:basedOn w:val="Normal"/>
    <w:link w:val="FooterChar"/>
    <w:uiPriority w:val="99"/>
    <w:unhideWhenUsed/>
    <w:rsid w:val="00722AAD"/>
    <w:pPr>
      <w:tabs>
        <w:tab w:val="center" w:pos="4680"/>
        <w:tab w:val="right" w:pos="9360"/>
      </w:tabs>
      <w:spacing w:after="0"/>
    </w:pPr>
  </w:style>
  <w:style w:type="character" w:customStyle="1" w:styleId="FooterChar">
    <w:name w:val="Footer Char"/>
    <w:basedOn w:val="DefaultParagraphFont"/>
    <w:link w:val="Footer"/>
    <w:uiPriority w:val="99"/>
    <w:rsid w:val="00722AAD"/>
    <w:rPr>
      <w:rFonts w:ascii="Arial" w:eastAsia="Calibri" w:hAnsi="Arial" w:cs="Times New Roman"/>
      <w:spacing w:val="-2"/>
      <w:sz w:val="21"/>
    </w:rPr>
  </w:style>
  <w:style w:type="character" w:customStyle="1" w:styleId="Corpsdutexte2">
    <w:name w:val="Corps du texte (2)_"/>
    <w:link w:val="Corpsdutexte20"/>
    <w:uiPriority w:val="99"/>
    <w:locked/>
    <w:rsid w:val="007A4C4C"/>
    <w:rPr>
      <w:rFonts w:ascii="Arial" w:hAnsi="Arial" w:cs="Arial"/>
      <w:b/>
      <w:bCs/>
      <w:sz w:val="19"/>
      <w:szCs w:val="19"/>
      <w:shd w:val="clear" w:color="auto" w:fill="FFFFFF"/>
    </w:rPr>
  </w:style>
  <w:style w:type="paragraph" w:customStyle="1" w:styleId="Corpsdutexte20">
    <w:name w:val="Corps du texte (2)"/>
    <w:basedOn w:val="Normal"/>
    <w:link w:val="Corpsdutexte2"/>
    <w:uiPriority w:val="99"/>
    <w:rsid w:val="007A4C4C"/>
    <w:pPr>
      <w:widowControl w:val="0"/>
      <w:shd w:val="clear" w:color="auto" w:fill="FFFFFF"/>
      <w:spacing w:after="0" w:line="240" w:lineRule="atLeast"/>
      <w:jc w:val="center"/>
    </w:pPr>
    <w:rPr>
      <w:rFonts w:eastAsiaTheme="minorHAnsi" w:cs="Arial"/>
      <w:b/>
      <w:bCs/>
      <w:spacing w:val="0"/>
      <w:sz w:val="19"/>
      <w:szCs w:val="19"/>
    </w:rPr>
  </w:style>
  <w:style w:type="character" w:customStyle="1" w:styleId="Corpsdutexte">
    <w:name w:val="Corps du texte_"/>
    <w:link w:val="Corpsdutexte1"/>
    <w:uiPriority w:val="99"/>
    <w:locked/>
    <w:rsid w:val="007A4C4C"/>
    <w:rPr>
      <w:rFonts w:ascii="Arial" w:hAnsi="Arial" w:cs="Arial"/>
      <w:sz w:val="18"/>
      <w:szCs w:val="18"/>
      <w:shd w:val="clear" w:color="auto" w:fill="FFFFFF"/>
    </w:rPr>
  </w:style>
  <w:style w:type="paragraph" w:customStyle="1" w:styleId="Corpsdutexte1">
    <w:name w:val="Corps du texte1"/>
    <w:basedOn w:val="Normal"/>
    <w:link w:val="Corpsdutexte"/>
    <w:uiPriority w:val="99"/>
    <w:rsid w:val="007A4C4C"/>
    <w:pPr>
      <w:widowControl w:val="0"/>
      <w:shd w:val="clear" w:color="auto" w:fill="FFFFFF"/>
      <w:spacing w:after="0" w:line="240" w:lineRule="atLeast"/>
      <w:ind w:hanging="360"/>
      <w:jc w:val="left"/>
    </w:pPr>
    <w:rPr>
      <w:rFonts w:eastAsiaTheme="minorHAnsi" w:cs="Arial"/>
      <w:spacing w:val="0"/>
      <w:sz w:val="18"/>
      <w:szCs w:val="18"/>
    </w:rPr>
  </w:style>
  <w:style w:type="character" w:customStyle="1" w:styleId="Corpsdutexte95pt2">
    <w:name w:val="Corps du texte + 9.5 pt2"/>
    <w:aliases w:val="Gras2"/>
    <w:uiPriority w:val="99"/>
    <w:rsid w:val="007A4C4C"/>
    <w:rPr>
      <w:rFonts w:ascii="Arial" w:hAnsi="Arial" w:cs="Arial"/>
      <w:b/>
      <w:bCs/>
      <w:sz w:val="19"/>
      <w:szCs w:val="19"/>
      <w:u w:val="none"/>
      <w:shd w:val="clear" w:color="auto" w:fill="FFFFFF"/>
    </w:rPr>
  </w:style>
  <w:style w:type="paragraph" w:styleId="ListParagraph">
    <w:name w:val="List Paragraph"/>
    <w:basedOn w:val="Normal"/>
    <w:uiPriority w:val="34"/>
    <w:qFormat/>
    <w:rsid w:val="00665053"/>
    <w:pPr>
      <w:ind w:left="720"/>
      <w:contextualSpacing/>
    </w:pPr>
  </w:style>
  <w:style w:type="paragraph" w:styleId="BalloonText">
    <w:name w:val="Balloon Text"/>
    <w:basedOn w:val="Normal"/>
    <w:link w:val="BalloonTextChar"/>
    <w:uiPriority w:val="99"/>
    <w:semiHidden/>
    <w:unhideWhenUsed/>
    <w:rsid w:val="003750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07"/>
    <w:rPr>
      <w:rFonts w:ascii="Tahoma" w:eastAsia="Calibri" w:hAnsi="Tahoma" w:cs="Tahoma"/>
      <w:spacing w:val="-2"/>
      <w:sz w:val="16"/>
      <w:szCs w:val="16"/>
    </w:rPr>
  </w:style>
  <w:style w:type="paragraph" w:customStyle="1" w:styleId="Default">
    <w:name w:val="Default"/>
    <w:rsid w:val="004533E2"/>
    <w:pPr>
      <w:autoSpaceDE w:val="0"/>
      <w:autoSpaceDN w:val="0"/>
      <w:adjustRightInd w:val="0"/>
      <w:spacing w:after="0" w:line="240" w:lineRule="auto"/>
    </w:pPr>
    <w:rPr>
      <w:rFonts w:ascii="Calibri" w:hAnsi="Calibri" w:cs="Calibri"/>
      <w:color w:val="000000"/>
      <w:sz w:val="24"/>
      <w:szCs w:val="24"/>
      <w:lang w:val="sq-AL"/>
    </w:rPr>
  </w:style>
  <w:style w:type="character" w:styleId="Hyperlink">
    <w:name w:val="Hyperlink"/>
    <w:basedOn w:val="DefaultParagraphFont"/>
    <w:uiPriority w:val="99"/>
    <w:unhideWhenUsed/>
    <w:rsid w:val="00A7152E"/>
    <w:rPr>
      <w:color w:val="0563C1" w:themeColor="hyperlink"/>
      <w:u w:val="single"/>
    </w:rPr>
  </w:style>
  <w:style w:type="character" w:styleId="SubtleEmphasis">
    <w:name w:val="Subtle Emphasis"/>
    <w:basedOn w:val="DefaultParagraphFont"/>
    <w:uiPriority w:val="19"/>
    <w:qFormat/>
    <w:rsid w:val="00BC67FE"/>
    <w:rPr>
      <w:i/>
      <w:iCs/>
      <w:color w:val="404040" w:themeColor="text1" w:themeTint="BF"/>
    </w:rPr>
  </w:style>
  <w:style w:type="table" w:styleId="TableGrid">
    <w:name w:val="Table Grid"/>
    <w:basedOn w:val="TableNormal"/>
    <w:uiPriority w:val="39"/>
    <w:rsid w:val="00783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F4109"/>
    <w:pPr>
      <w:spacing w:after="120"/>
      <w:jc w:val="left"/>
    </w:pPr>
    <w:rPr>
      <w:rFonts w:ascii="Times New Roman" w:eastAsia="Times New Roman" w:hAnsi="Times New Roman"/>
      <w:spacing w:val="0"/>
      <w:sz w:val="16"/>
      <w:szCs w:val="16"/>
      <w:lang w:val="sq-AL" w:eastAsia="en-GB"/>
    </w:rPr>
  </w:style>
  <w:style w:type="character" w:customStyle="1" w:styleId="BodyText3Char">
    <w:name w:val="Body Text 3 Char"/>
    <w:basedOn w:val="DefaultParagraphFont"/>
    <w:link w:val="BodyText3"/>
    <w:rsid w:val="00FF4109"/>
    <w:rPr>
      <w:rFonts w:ascii="Times New Roman" w:eastAsia="Times New Roman" w:hAnsi="Times New Roman" w:cs="Times New Roman"/>
      <w:sz w:val="16"/>
      <w:szCs w:val="16"/>
      <w:lang w:val="sq-AL" w:eastAsia="en-GB"/>
    </w:rPr>
  </w:style>
  <w:style w:type="paragraph" w:styleId="Subtitle">
    <w:name w:val="Subtitle"/>
    <w:basedOn w:val="Normal"/>
    <w:link w:val="SubtitleChar"/>
    <w:qFormat/>
    <w:rsid w:val="00D70A81"/>
    <w:pPr>
      <w:spacing w:before="60" w:after="0"/>
      <w:jc w:val="center"/>
    </w:pPr>
    <w:rPr>
      <w:rFonts w:eastAsia="Times New Roman"/>
      <w:b/>
      <w:spacing w:val="0"/>
      <w:sz w:val="44"/>
      <w:szCs w:val="20"/>
    </w:rPr>
  </w:style>
  <w:style w:type="character" w:customStyle="1" w:styleId="SubtitleChar">
    <w:name w:val="Subtitle Char"/>
    <w:basedOn w:val="DefaultParagraphFont"/>
    <w:link w:val="Subtitle"/>
    <w:rsid w:val="00D70A81"/>
    <w:rPr>
      <w:rFonts w:ascii="Arial" w:eastAsia="Times New Roman" w:hAnsi="Arial" w:cs="Times New Roman"/>
      <w:b/>
      <w:sz w:val="44"/>
      <w:szCs w:val="20"/>
    </w:rPr>
  </w:style>
  <w:style w:type="paragraph" w:styleId="BodyTextIndent">
    <w:name w:val="Body Text Indent"/>
    <w:basedOn w:val="Normal"/>
    <w:link w:val="BodyTextIndentChar"/>
    <w:rsid w:val="00657A0B"/>
    <w:pPr>
      <w:spacing w:after="120"/>
      <w:ind w:left="283"/>
      <w:jc w:val="left"/>
    </w:pPr>
    <w:rPr>
      <w:rFonts w:ascii="Times New Roman" w:eastAsia="Times New Roman" w:hAnsi="Times New Roman"/>
      <w:spacing w:val="0"/>
      <w:sz w:val="24"/>
      <w:szCs w:val="24"/>
      <w:lang w:val="sq-AL" w:eastAsia="en-GB"/>
    </w:rPr>
  </w:style>
  <w:style w:type="character" w:customStyle="1" w:styleId="BodyTextIndentChar">
    <w:name w:val="Body Text Indent Char"/>
    <w:basedOn w:val="DefaultParagraphFont"/>
    <w:link w:val="BodyTextIndent"/>
    <w:rsid w:val="00657A0B"/>
    <w:rPr>
      <w:rFonts w:ascii="Times New Roman" w:eastAsia="Times New Roman" w:hAnsi="Times New Roman" w:cs="Times New Roman"/>
      <w:sz w:val="24"/>
      <w:szCs w:val="24"/>
      <w:lang w:val="sq-A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lorent@metamorphosis.org.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Florent</dc:creator>
  <cp:lastModifiedBy>..</cp:lastModifiedBy>
  <cp:revision>15</cp:revision>
  <cp:lastPrinted>2019-03-13T12:44:00Z</cp:lastPrinted>
  <dcterms:created xsi:type="dcterms:W3CDTF">2019-03-13T12:44:00Z</dcterms:created>
  <dcterms:modified xsi:type="dcterms:W3CDTF">2019-11-07T03:32:00Z</dcterms:modified>
</cp:coreProperties>
</file>