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54262" w:rsidR="00361612" w:rsidP="00454262" w:rsidRDefault="00361612" w14:paraId="4B4768AF" wp14:textId="7777777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lang w:val="mk-MK"/>
        </w:rPr>
      </w:pPr>
      <w:bookmarkStart w:name="_GoBack" w:id="0"/>
      <w:bookmarkEnd w:id="0"/>
      <w:r w:rsidRPr="00454262">
        <w:rPr>
          <w:rFonts w:ascii="Calibri" w:hAnsi="Calibri" w:cs="Calibri"/>
          <w:b/>
          <w:color w:val="000000"/>
          <w:sz w:val="22"/>
          <w:szCs w:val="22"/>
          <w:lang w:val="mk-MK"/>
        </w:rPr>
        <w:t>ПРИЛОГ 1 – ФИНАНСИСКА ПОНУДА</w:t>
      </w:r>
    </w:p>
    <w:p xmlns:wp14="http://schemas.microsoft.com/office/word/2010/wordml" w:rsidRPr="00454262" w:rsidR="00454262" w:rsidP="00454262" w:rsidRDefault="00454262" w14:paraId="672A6659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xmlns:wp14="http://schemas.microsoft.com/office/word/2010/wordml" w:rsidRPr="00454262" w:rsidR="00454262" w:rsidP="00454262" w:rsidRDefault="00454262" w14:paraId="0A37501D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xmlns:wp14="http://schemas.microsoft.com/office/word/2010/wordml" w:rsidRPr="00454262" w:rsidR="00361612" w:rsidP="00454262" w:rsidRDefault="00361612" w14:paraId="0D2778E9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 ОПШТ ДЕЛ</w:t>
      </w:r>
    </w:p>
    <w:p xmlns:wp14="http://schemas.microsoft.com/office/word/2010/wordml" w:rsidRPr="00454262" w:rsidR="00361612" w:rsidP="00454262" w:rsidRDefault="00361612" w14:paraId="02DB95AC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I.1 Назив на понудувачот:</w:t>
      </w:r>
    </w:p>
    <w:p xmlns:wp14="http://schemas.microsoft.com/office/word/2010/wordml" w:rsidRPr="00454262" w:rsidR="00361612" w:rsidP="00454262" w:rsidRDefault="00361612" w14:paraId="335E4D6C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I.2 Адреса на понудувачот:</w:t>
      </w:r>
    </w:p>
    <w:p xmlns:wp14="http://schemas.microsoft.com/office/word/2010/wordml" w:rsidRPr="00454262" w:rsidR="00361612" w:rsidP="00454262" w:rsidRDefault="00361612" w14:paraId="0605552B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I.3 Телефонски број:</w:t>
      </w:r>
    </w:p>
    <w:p xmlns:wp14="http://schemas.microsoft.com/office/word/2010/wordml" w:rsidRPr="00454262" w:rsidR="00361612" w:rsidP="00454262" w:rsidRDefault="00361612" w14:paraId="6F753944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I.4 E-</w:t>
      </w:r>
      <w:proofErr w:type="spellStart"/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mail</w:t>
      </w:r>
      <w:proofErr w:type="spellEnd"/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 адреса:</w:t>
      </w:r>
    </w:p>
    <w:p xmlns:wp14="http://schemas.microsoft.com/office/word/2010/wordml" w:rsidRPr="00454262" w:rsidR="00361612" w:rsidP="00454262" w:rsidRDefault="00361612" w14:paraId="7543A98F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I.5 Име и презиме на овластено лице:</w:t>
      </w:r>
    </w:p>
    <w:p xmlns:wp14="http://schemas.microsoft.com/office/word/2010/wordml" w:rsidRPr="00454262" w:rsidR="00361612" w:rsidP="00454262" w:rsidRDefault="00361612" w14:paraId="5F08F411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I.6 ЕМБС:</w:t>
      </w:r>
    </w:p>
    <w:p xmlns:wp14="http://schemas.microsoft.com/office/word/2010/wordml" w:rsidRPr="00454262" w:rsidR="00361612" w:rsidP="00454262" w:rsidRDefault="00361612" w14:paraId="42841398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I.7 ЕДБ:</w:t>
      </w:r>
    </w:p>
    <w:p xmlns:wp14="http://schemas.microsoft.com/office/word/2010/wordml" w:rsidR="00454262" w:rsidP="00454262" w:rsidRDefault="00361612" w14:paraId="40F8216D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</w:p>
    <w:p xmlns:wp14="http://schemas.microsoft.com/office/word/2010/wordml" w:rsidR="00454262" w:rsidP="00454262" w:rsidRDefault="00454262" w14:paraId="5DAB6C7B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xmlns:wp14="http://schemas.microsoft.com/office/word/2010/wordml" w:rsidRPr="00454262" w:rsidR="00361612" w:rsidP="00454262" w:rsidRDefault="00361612" w14:paraId="2BF099F6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13B371D9" w:rsidR="00361612">
        <w:rPr>
          <w:rFonts w:ascii="Calibri" w:hAnsi="Calibri" w:cs="Calibri"/>
          <w:color w:val="000000" w:themeColor="text1" w:themeTint="FF" w:themeShade="FF"/>
          <w:sz w:val="22"/>
          <w:szCs w:val="22"/>
          <w:lang w:val="mk-MK"/>
        </w:rPr>
        <w:t>II. ФИНАНСИСКА ПОНУДА</w:t>
      </w:r>
    </w:p>
    <w:p xmlns:wp14="http://schemas.microsoft.com/office/word/2010/wordml" w:rsidRPr="00454262" w:rsidR="00361612" w:rsidP="00454262" w:rsidRDefault="00361612" w14:paraId="2CF3E026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13B371D9" w:rsidR="00361612">
        <w:rPr>
          <w:rFonts w:ascii="Calibri" w:hAnsi="Calibri" w:cs="Calibri"/>
          <w:color w:val="000000" w:themeColor="text1" w:themeTint="FF" w:themeShade="FF"/>
          <w:sz w:val="22"/>
          <w:szCs w:val="22"/>
          <w:lang w:val="mk-MK"/>
        </w:rPr>
        <w:t>Со поднесување на оваа понуда целосно ги прифаќаме условите во објавениот повик за набавка.</w:t>
      </w:r>
    </w:p>
    <w:p xmlns:wp14="http://schemas.microsoft.com/office/word/2010/wordml" w:rsidR="00454262" w:rsidP="00454262" w:rsidRDefault="00454262" w14:paraId="6A05A809" wp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1020"/>
        <w:gridCol w:w="4825"/>
        <w:gridCol w:w="4315"/>
      </w:tblGrid>
      <w:tr xmlns:wp14="http://schemas.microsoft.com/office/word/2010/wordml" w:rsidRPr="00454262" w:rsidR="00361612" w:rsidTr="5E5E42D1" w14:paraId="5A3BFB88" wp14:textId="77777777">
        <w:tc>
          <w:tcPr>
            <w:tcW w:w="1020" w:type="dxa"/>
            <w:tcMar/>
          </w:tcPr>
          <w:p w:rsidRPr="00454262" w:rsidR="00361612" w:rsidRDefault="00361612" w14:paraId="372F0144" wp14:textId="77777777">
            <w:pPr>
              <w:rPr>
                <w:lang w:val="mk-MK"/>
              </w:rPr>
            </w:pPr>
            <w:r w:rsidRPr="00454262">
              <w:rPr>
                <w:lang w:val="mk-MK"/>
              </w:rPr>
              <w:t>Реден број</w:t>
            </w:r>
          </w:p>
        </w:tc>
        <w:tc>
          <w:tcPr>
            <w:tcW w:w="4825" w:type="dxa"/>
            <w:tcMar/>
          </w:tcPr>
          <w:p w:rsidRPr="00454262" w:rsidR="00361612" w:rsidRDefault="00361612" w14:paraId="42F1516F" wp14:textId="77777777">
            <w:pPr>
              <w:rPr>
                <w:lang w:val="mk-MK"/>
              </w:rPr>
            </w:pPr>
            <w:r w:rsidRPr="00454262">
              <w:rPr>
                <w:lang w:val="mk-MK"/>
              </w:rPr>
              <w:t>Спецификација</w:t>
            </w:r>
          </w:p>
        </w:tc>
        <w:tc>
          <w:tcPr>
            <w:tcW w:w="4315" w:type="dxa"/>
            <w:tcMar/>
          </w:tcPr>
          <w:p w:rsidRPr="00454262" w:rsidR="00361612" w:rsidRDefault="00454262" w14:paraId="44775DA0" wp14:textId="448552BD">
            <w:pPr>
              <w:rPr>
                <w:lang w:val="mk-MK"/>
              </w:rPr>
            </w:pPr>
            <w:r w:rsidRPr="139B84DC" w:rsidR="00361612">
              <w:rPr>
                <w:lang w:val="mk-MK"/>
              </w:rPr>
              <w:t>Бруто цена без ДДВ во денари</w:t>
            </w:r>
          </w:p>
        </w:tc>
      </w:tr>
      <w:tr xmlns:wp14="http://schemas.microsoft.com/office/word/2010/wordml" w:rsidRPr="00454262" w:rsidR="00361612" w:rsidTr="5E5E42D1" w14:paraId="50015E25" wp14:textId="77777777">
        <w:tc>
          <w:tcPr>
            <w:tcW w:w="1020" w:type="dxa"/>
            <w:tcMar/>
          </w:tcPr>
          <w:p w:rsidRPr="00454262" w:rsidR="00361612" w:rsidRDefault="00361612" w14:paraId="649841BE" wp14:textId="77777777">
            <w:pPr>
              <w:rPr>
                <w:lang w:val="mk-MK"/>
              </w:rPr>
            </w:pPr>
            <w:r w:rsidRPr="00454262">
              <w:rPr>
                <w:lang w:val="mk-MK"/>
              </w:rPr>
              <w:t>1</w:t>
            </w:r>
          </w:p>
        </w:tc>
        <w:tc>
          <w:tcPr>
            <w:tcW w:w="4825" w:type="dxa"/>
            <w:tcMar/>
          </w:tcPr>
          <w:p w:rsidRPr="00454262" w:rsidR="00361612" w:rsidP="41CB21CB" w:rsidRDefault="00361612" w14:paraId="1B5F039E" wp14:textId="7F8A277C">
            <w:pPr>
              <w:pStyle w:val="Normal"/>
              <w:spacing w:beforeAutospacing="on" w:after="160" w:afterAutospacing="on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</w:pPr>
            <w:r w:rsidRPr="41CB21CB" w:rsidR="00361612">
              <w:rPr>
                <w:lang w:val="mk-MK"/>
              </w:rPr>
              <w:t>Дизајнирање и подготовка на лого</w:t>
            </w:r>
            <w:r w:rsidRPr="41CB21CB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 во векторска, PNG и PDF верзија, како и во верзија подготвена за печатење.</w:t>
            </w:r>
          </w:p>
        </w:tc>
        <w:tc>
          <w:tcPr>
            <w:tcW w:w="4315" w:type="dxa"/>
            <w:tcMar/>
          </w:tcPr>
          <w:p w:rsidRPr="00454262" w:rsidR="00361612" w:rsidRDefault="00361612" w14:paraId="5A39BBE3" wp14:textId="77777777">
            <w:pPr>
              <w:rPr>
                <w:lang w:val="mk-MK"/>
              </w:rPr>
            </w:pPr>
          </w:p>
        </w:tc>
      </w:tr>
      <w:tr xmlns:wp14="http://schemas.microsoft.com/office/word/2010/wordml" w:rsidRPr="00454262" w:rsidR="00361612" w:rsidTr="5E5E42D1" w14:paraId="1FACFAE5" wp14:textId="77777777">
        <w:tc>
          <w:tcPr>
            <w:tcW w:w="1020" w:type="dxa"/>
            <w:tcMar/>
          </w:tcPr>
          <w:p w:rsidRPr="00454262" w:rsidR="00361612" w:rsidRDefault="00361612" w14:paraId="18F999B5" wp14:textId="77777777">
            <w:pPr>
              <w:rPr>
                <w:lang w:val="mk-MK"/>
              </w:rPr>
            </w:pPr>
            <w:r w:rsidRPr="00454262">
              <w:rPr>
                <w:lang w:val="mk-MK"/>
              </w:rPr>
              <w:t>2</w:t>
            </w:r>
          </w:p>
        </w:tc>
        <w:tc>
          <w:tcPr>
            <w:tcW w:w="4825" w:type="dxa"/>
            <w:tcMar/>
          </w:tcPr>
          <w:p w:rsidRPr="00454262" w:rsidR="00361612" w:rsidP="1052DBF8" w:rsidRDefault="00361612" w14:paraId="2F5B8A02" wp14:textId="2D5E634A">
            <w:pPr>
              <w:pStyle w:val="Normal"/>
              <w:rPr>
                <w:lang w:val="mk-MK"/>
              </w:rPr>
            </w:pPr>
            <w:r w:rsidRPr="139B84DC" w:rsidR="00361612">
              <w:rPr>
                <w:lang w:val="mk-MK"/>
              </w:rPr>
              <w:t xml:space="preserve">Дизајнирање и изработка на вертикален роло банер со механизам за проектот </w:t>
            </w:r>
            <w:r w:rsidRPr="139B84DC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>соодветен за печатење во следните димензии: ширина-85cm и висина-200cm (</w:t>
            </w:r>
            <w:proofErr w:type="spellStart"/>
            <w:r w:rsidRPr="139B84DC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>full</w:t>
            </w:r>
            <w:proofErr w:type="spellEnd"/>
            <w:r w:rsidRPr="139B84DC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139B84DC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>color</w:t>
            </w:r>
            <w:proofErr w:type="spellEnd"/>
            <w:r w:rsidRPr="139B84DC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>)</w:t>
            </w:r>
            <w:r w:rsidRPr="139B84DC" w:rsidR="00361612">
              <w:rPr>
                <w:lang w:val="mk-MK"/>
              </w:rPr>
              <w:t>.</w:t>
            </w:r>
          </w:p>
        </w:tc>
        <w:tc>
          <w:tcPr>
            <w:tcW w:w="4315" w:type="dxa"/>
            <w:tcMar/>
          </w:tcPr>
          <w:p w:rsidRPr="00454262" w:rsidR="00361612" w:rsidRDefault="00361612" w14:paraId="41C8F396" wp14:textId="77777777">
            <w:pPr>
              <w:rPr>
                <w:lang w:val="mk-MK"/>
              </w:rPr>
            </w:pPr>
          </w:p>
        </w:tc>
      </w:tr>
      <w:tr w:rsidR="1052DBF8" w:rsidTr="5E5E42D1" w14:paraId="2F395EE1">
        <w:tc>
          <w:tcPr>
            <w:tcW w:w="1020" w:type="dxa"/>
            <w:tcMar/>
          </w:tcPr>
          <w:p w:rsidR="1052DBF8" w:rsidP="1052DBF8" w:rsidRDefault="1052DBF8" w14:paraId="70896D08" w14:textId="77C77DEE">
            <w:pPr>
              <w:pStyle w:val="Normal"/>
              <w:rPr>
                <w:lang w:val="mk-MK"/>
              </w:rPr>
            </w:pPr>
            <w:r w:rsidRPr="1052DBF8" w:rsidR="1052DBF8">
              <w:rPr>
                <w:lang w:val="mk-MK"/>
              </w:rPr>
              <w:t>3</w:t>
            </w:r>
          </w:p>
        </w:tc>
        <w:tc>
          <w:tcPr>
            <w:tcW w:w="4825" w:type="dxa"/>
            <w:tcMar/>
          </w:tcPr>
          <w:p w:rsidR="1052DBF8" w:rsidP="1052DBF8" w:rsidRDefault="1052DBF8" w14:paraId="2EB6D739" w14:textId="3702D4B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</w:pPr>
            <w:r w:rsidRPr="1052DBF8" w:rsidR="1052DBF8">
              <w:rPr>
                <w:lang w:val="mk-MK"/>
              </w:rPr>
              <w:t>Креирање образец за PPT презентација, кој ќе вклучува д</w:t>
            </w:r>
            <w:r w:rsidRPr="1052DBF8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изајн, фонт и палета на бои за: </w:t>
            </w:r>
          </w:p>
          <w:p w:rsidR="1052DBF8" w:rsidP="1052DBF8" w:rsidRDefault="1052DBF8" w14:paraId="33D78C08" w14:textId="2B6400E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</w:pPr>
            <w:r w:rsidRPr="1052DBF8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прва (насловна) страница; </w:t>
            </w:r>
          </w:p>
          <w:p w:rsidR="1052DBF8" w:rsidP="1052DBF8" w:rsidRDefault="1052DBF8" w14:paraId="5C9252E3" w14:textId="4ABE08B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</w:pPr>
            <w:r w:rsidRPr="1052DBF8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страница на која ќе има </w:t>
            </w:r>
            <w:proofErr w:type="spellStart"/>
            <w:r w:rsidRPr="1052DBF8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>графици</w:t>
            </w:r>
            <w:proofErr w:type="spellEnd"/>
            <w:r w:rsidRPr="1052DBF8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 и/или табели; страница која ќе има само текст; </w:t>
            </w:r>
          </w:p>
          <w:p w:rsidR="1052DBF8" w:rsidP="1052DBF8" w:rsidRDefault="1052DBF8" w14:paraId="0AC00E1F" w14:textId="4388A81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</w:pPr>
            <w:r w:rsidRPr="1052DBF8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страница која ќе има текст и графика; </w:t>
            </w:r>
          </w:p>
          <w:p w:rsidR="1052DBF8" w:rsidP="5E5E42D1" w:rsidRDefault="1052DBF8" w14:paraId="13F3DBF2" w14:textId="364066E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</w:pPr>
            <w:r w:rsidRPr="5E5E42D1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страница на која би се поставиле слики или видеа и  </w:t>
            </w:r>
          </w:p>
          <w:p w:rsidR="1052DBF8" w:rsidP="5E5E42D1" w:rsidRDefault="1052DBF8" w14:paraId="691BF89E" w14:textId="50EE0AE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</w:pPr>
            <w:r w:rsidRPr="5E5E42D1" w:rsidR="1052DB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>завршна страница.</w:t>
            </w:r>
          </w:p>
        </w:tc>
        <w:tc>
          <w:tcPr>
            <w:tcW w:w="4315" w:type="dxa"/>
            <w:tcMar/>
          </w:tcPr>
          <w:p w:rsidR="1052DBF8" w:rsidP="1052DBF8" w:rsidRDefault="1052DBF8" w14:paraId="75A065B3" w14:textId="03F7240A">
            <w:pPr>
              <w:pStyle w:val="Normal"/>
              <w:rPr>
                <w:lang w:val="mk-MK"/>
              </w:rPr>
            </w:pPr>
          </w:p>
        </w:tc>
      </w:tr>
    </w:tbl>
    <w:p xmlns:wp14="http://schemas.microsoft.com/office/word/2010/wordml" w:rsidRPr="00454262" w:rsidR="00362A58" w:rsidP="13B371D9" w:rsidRDefault="00362A58" w14:paraId="1773BEB7" wp14:textId="14381D5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mk-MK"/>
        </w:rPr>
      </w:pPr>
      <w:r w:rsidRPr="13B371D9" w:rsidR="13B37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mk"/>
        </w:rPr>
        <w:t>Важност</w:t>
      </w:r>
      <w:r w:rsidRPr="13B371D9" w:rsidR="13B37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mk-MK"/>
        </w:rPr>
        <w:t xml:space="preserve">:  </w:t>
      </w:r>
      <w:r w:rsidRPr="13B371D9" w:rsidR="13B37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mk"/>
        </w:rPr>
        <w:t>60 дена од датумот на понудата</w:t>
      </w:r>
    </w:p>
    <w:p xmlns:wp14="http://schemas.microsoft.com/office/word/2010/wordml" w:rsidRPr="00454262" w:rsidR="00362A58" w:rsidP="5E5E42D1" w:rsidRDefault="00362A58" w14:paraId="3A79B012" wp14:textId="7BA41A8B">
      <w:pPr>
        <w:pStyle w:val="NormalWeb"/>
        <w:spacing w:beforeAutospacing="on" w:after="16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mk-MK"/>
        </w:rPr>
      </w:pPr>
      <w:r w:rsidRPr="5E5E42D1" w:rsidR="13B37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Pr="5E5E42D1" w:rsidR="13B37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mk"/>
        </w:rPr>
        <w:t>Изјавуваме дека со поднесување на понудата во целост ги прифаќаме сите услови по барање за набавка на услуги за креирање визуелен идентитет  во рамки на проектот „Техничка и интегрирана заштита на личните податоци - градење инклузивен дигитален екосистем“ врз основа на кои ја поднесуваме нашата понуда. Согласни сме тие услови во целост да претставуваат составен дел на договорот.</w:t>
      </w:r>
    </w:p>
    <w:p xmlns:wp14="http://schemas.microsoft.com/office/word/2010/wordml" w:rsidRPr="00454262" w:rsidR="00362A58" w:rsidP="13B371D9" w:rsidRDefault="00362A58" w14:paraId="60061E4C" wp14:textId="60B99C73">
      <w:pPr>
        <w:pStyle w:val="Normal"/>
        <w:rPr>
          <w:lang w:val="mk-MK"/>
        </w:rPr>
      </w:pPr>
    </w:p>
    <w:p xmlns:wp14="http://schemas.microsoft.com/office/word/2010/wordml" w:rsidR="00454262" w:rsidP="00361612" w:rsidRDefault="00454262" w14:paraId="44EAFD9C" wp14:textId="77777777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</w:p>
    <w:p xmlns:wp14="http://schemas.microsoft.com/office/word/2010/wordml" w:rsidRPr="00454262" w:rsidR="00361612" w:rsidP="00361612" w:rsidRDefault="00361612" w14:paraId="7C4586A1" wp14:textId="77777777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Датум и место </w:t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Потпис на одговорно лице</w:t>
      </w:r>
      <w:r w:rsidR="00BC321E">
        <w:rPr>
          <w:rFonts w:ascii="Calibri" w:hAnsi="Calibri" w:cs="Calibri"/>
          <w:color w:val="000000"/>
          <w:sz w:val="22"/>
          <w:szCs w:val="22"/>
          <w:lang w:val="mk-MK"/>
        </w:rPr>
        <w:t xml:space="preserve"> и печат од правното лице</w:t>
      </w:r>
    </w:p>
    <w:p xmlns:wp14="http://schemas.microsoft.com/office/word/2010/wordml" w:rsidRPr="00454262" w:rsidR="00361612" w:rsidP="00361612" w:rsidRDefault="00BC321E" w14:paraId="7203C23F" wp14:textId="77777777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>__________</w:t>
      </w:r>
      <w:r w:rsidRPr="00454262" w:rsidR="00361612">
        <w:rPr>
          <w:rFonts w:ascii="Calibri" w:hAnsi="Calibri" w:cs="Calibri"/>
          <w:color w:val="000000"/>
          <w:sz w:val="22"/>
          <w:szCs w:val="22"/>
          <w:lang w:val="mk-MK"/>
        </w:rPr>
        <w:t xml:space="preserve">______________ </w:t>
      </w:r>
      <w:r w:rsidRPr="00454262" w:rsidR="0036161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 w:rsidR="0036161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 w:rsidR="00361612">
        <w:rPr>
          <w:rFonts w:ascii="Calibri" w:hAnsi="Calibri" w:cs="Calibri"/>
          <w:color w:val="000000"/>
          <w:sz w:val="22"/>
          <w:szCs w:val="22"/>
          <w:lang w:val="mk-MK"/>
        </w:rPr>
        <w:t>_____________________________</w:t>
      </w:r>
    </w:p>
    <w:p xmlns:wp14="http://schemas.microsoft.com/office/word/2010/wordml" w:rsidRPr="00454262" w:rsidR="00362A58" w:rsidP="00362A58" w:rsidRDefault="00362A58" w14:paraId="4B94D5A5" wp14:textId="77777777">
      <w:pPr>
        <w:rPr>
          <w:lang w:val="mk-MK"/>
        </w:rPr>
      </w:pPr>
    </w:p>
    <w:p xmlns:wp14="http://schemas.microsoft.com/office/word/2010/wordml" w:rsidRPr="00454262" w:rsidR="00B13077" w:rsidP="00362A58" w:rsidRDefault="00362A58" w14:paraId="3DEEC669" wp14:textId="77777777">
      <w:pPr>
        <w:tabs>
          <w:tab w:val="left" w:pos="7836"/>
        </w:tabs>
        <w:rPr>
          <w:lang w:val="mk-MK"/>
        </w:rPr>
      </w:pPr>
      <w:r w:rsidRPr="00454262">
        <w:rPr>
          <w:lang w:val="mk-MK"/>
        </w:rPr>
        <w:tab/>
      </w:r>
    </w:p>
    <w:sectPr w:rsidRPr="00454262" w:rsidR="00B13077" w:rsidSect="0035321A">
      <w:headerReference w:type="default" r:id="rId6"/>
      <w:footerReference w:type="default" r:id="rId7"/>
      <w:pgSz w:w="12240" w:h="15840" w:orient="portrait"/>
      <w:pgMar w:top="1440" w:right="63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81194" w:rsidP="00C33E4C" w:rsidRDefault="00381194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81194" w:rsidP="00C33E4C" w:rsidRDefault="00381194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35321A" w:rsidR="0035321A" w:rsidP="0035321A" w:rsidRDefault="0035321A" w14:paraId="203BD29B" wp14:textId="77777777">
    <w:pPr>
      <w:pStyle w:val="Footer"/>
      <w:rPr>
        <w:noProof/>
        <w:lang w:val="mk-MK"/>
      </w:rPr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13383C3" wp14:editId="00528C3C">
          <wp:simplePos x="0" y="0"/>
          <wp:positionH relativeFrom="margin">
            <wp:posOffset>-480060</wp:posOffset>
          </wp:positionH>
          <wp:positionV relativeFrom="paragraph">
            <wp:posOffset>140970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35321A" w:rsidP="0035321A" w:rsidRDefault="0035321A" w14:paraId="1297A0C0" wp14:textId="77777777">
    <w:pPr>
      <w:pStyle w:val="Footer"/>
      <w:tabs>
        <w:tab w:val="clear" w:pos="9360"/>
        <w:tab w:val="right" w:pos="10260"/>
      </w:tabs>
      <w:ind w:left="3600" w:hanging="2880"/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</w:pP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Проектот е кофинансиран</w:t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 xml:space="preserve">          Спроведуван од Фондација Метаморфозис во партнерство со Конект.</w:t>
    </w:r>
  </w:p>
  <w:p xmlns:wp14="http://schemas.microsoft.com/office/word/2010/wordml" w:rsidRPr="0035321A" w:rsidR="001070BB" w:rsidP="0035321A" w:rsidRDefault="0035321A" w14:paraId="6EC4F9F0" wp14:textId="77777777">
    <w:pPr>
      <w:pStyle w:val="Footer"/>
      <w:tabs>
        <w:tab w:val="clear" w:pos="9360"/>
        <w:tab w:val="right" w:pos="10260"/>
      </w:tabs>
      <w:ind w:left="3600" w:hanging="4320"/>
      <w:rPr>
        <w:noProof/>
        <w:sz w:val="18"/>
        <w:szCs w:val="18"/>
        <w:lang w:val="en-GB" w:eastAsia="en-GB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3048000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>
      <w:rPr>
        <w:noProof/>
        <w:sz w:val="18"/>
        <w:szCs w:val="18"/>
        <w:lang w:val="en-GB" w:eastAsia="en-GB"/>
      </w:rPr>
      <w:tab/>
    </w:r>
    <w:r>
      <w:rPr>
        <w:rFonts w:cstheme="minorHAns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xmlns:wp14="http://schemas.microsoft.com/office/word/2010/wordml" w:rsidRPr="00196188" w:rsidR="00196188" w:rsidP="001070BB" w:rsidRDefault="0035321A" w14:paraId="1E083B44" wp14:textId="77777777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5219700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188" w:rsidR="006D090D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Pr="00196188" w:rsid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xmlns:wp14="http://schemas.microsoft.com/office/word/2010/wordml" w:rsidRPr="006D090D" w:rsidR="00EF5AAE" w:rsidP="006D090D" w:rsidRDefault="009625EC" w14:paraId="02614873" wp14:textId="77777777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Pr="009625EC" w:rsidR="00362A58">
      <w:rPr>
        <w:noProof/>
        <w:sz w:val="18"/>
        <w:szCs w:val="18"/>
        <w:lang w:val="sq-AL"/>
      </w:rPr>
      <w:tab/>
    </w:r>
  </w:p>
  <w:p xmlns:wp14="http://schemas.microsoft.com/office/word/2010/wordml" w:rsidRPr="00EF5AAE" w:rsidR="00EF5AAE" w:rsidP="00EF5AAE" w:rsidRDefault="00EF5AAE" w14:paraId="3656B9AB" wp14:textId="77777777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81194" w:rsidP="00C33E4C" w:rsidRDefault="00381194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81194" w:rsidP="00C33E4C" w:rsidRDefault="00381194" w14:paraId="62486C0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33E4C" w:rsidP="00FE5592" w:rsidRDefault="0035321A" w14:paraId="3FF4B1E8" wp14:textId="77777777">
    <w:pPr>
      <w:pStyle w:val="Header"/>
      <w:ind w:firstLine="720"/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-586740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A55B2"/>
    <w:rsid w:val="0030333C"/>
    <w:rsid w:val="0035321A"/>
    <w:rsid w:val="00361612"/>
    <w:rsid w:val="00362A58"/>
    <w:rsid w:val="00381194"/>
    <w:rsid w:val="004412EB"/>
    <w:rsid w:val="00454262"/>
    <w:rsid w:val="0051177D"/>
    <w:rsid w:val="0051178E"/>
    <w:rsid w:val="00604D9F"/>
    <w:rsid w:val="00643C50"/>
    <w:rsid w:val="00660E2E"/>
    <w:rsid w:val="006D090D"/>
    <w:rsid w:val="006D1B66"/>
    <w:rsid w:val="008D32BD"/>
    <w:rsid w:val="0092538E"/>
    <w:rsid w:val="009625EC"/>
    <w:rsid w:val="00A72C69"/>
    <w:rsid w:val="00AF2CA0"/>
    <w:rsid w:val="00B13077"/>
    <w:rsid w:val="00BC321E"/>
    <w:rsid w:val="00C33E4C"/>
    <w:rsid w:val="00C7658B"/>
    <w:rsid w:val="00C95566"/>
    <w:rsid w:val="00CD5EF9"/>
    <w:rsid w:val="00E6064F"/>
    <w:rsid w:val="00EB0913"/>
    <w:rsid w:val="00EB0B6E"/>
    <w:rsid w:val="00EF5AAE"/>
    <w:rsid w:val="00FE5592"/>
    <w:rsid w:val="0A58E8E4"/>
    <w:rsid w:val="1052DBF8"/>
    <w:rsid w:val="139B84DC"/>
    <w:rsid w:val="13B371D9"/>
    <w:rsid w:val="1CA2DBDF"/>
    <w:rsid w:val="33D38334"/>
    <w:rsid w:val="383DB69E"/>
    <w:rsid w:val="39E20BFD"/>
    <w:rsid w:val="41CB21CB"/>
    <w:rsid w:val="46EB2EA7"/>
    <w:rsid w:val="46EB2EA7"/>
    <w:rsid w:val="5208E35E"/>
    <w:rsid w:val="52DF087B"/>
    <w:rsid w:val="5D78817B"/>
    <w:rsid w:val="5E5E42D1"/>
    <w:rsid w:val="624BF29E"/>
    <w:rsid w:val="624BF29E"/>
    <w:rsid w:val="62C147B6"/>
    <w:rsid w:val="7129F3FE"/>
    <w:rsid w:val="726DCC4D"/>
    <w:rsid w:val="79B96164"/>
    <w:rsid w:val="7AB7A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FB893"/>
  <w15:chartTrackingRefBased/>
  <w15:docId w15:val="{674C18C6-6EAA-41C6-937A-6767BC01D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Vesna Radinovska</dc:creator>
  <keywords/>
  <dc:description/>
  <lastModifiedBy>Vesna Radinovska</lastModifiedBy>
  <revision>8</revision>
  <dcterms:created xsi:type="dcterms:W3CDTF">2022-03-10T15:18:00.0000000Z</dcterms:created>
  <dcterms:modified xsi:type="dcterms:W3CDTF">2022-04-20T13:58:53.9230885Z</dcterms:modified>
</coreProperties>
</file>