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EF2AA" w14:textId="77777777" w:rsidR="00C65FF9" w:rsidRDefault="00C65FF9" w:rsidP="00C65FF9">
      <w:pPr>
        <w:autoSpaceDE w:val="0"/>
        <w:autoSpaceDN w:val="0"/>
        <w:adjustRightInd w:val="0"/>
        <w:spacing w:after="0" w:line="240" w:lineRule="auto"/>
        <w:jc w:val="both"/>
        <w:rPr>
          <w:rFonts w:cstheme="minorHAnsi"/>
          <w:b/>
          <w:bCs/>
          <w:color w:val="000000"/>
          <w:lang w:val="en-GB"/>
        </w:rPr>
      </w:pPr>
      <w:bookmarkStart w:id="0" w:name="_GoBack"/>
      <w:bookmarkEnd w:id="0"/>
      <w:r w:rsidRPr="00B00F51">
        <w:rPr>
          <w:rFonts w:cstheme="minorHAnsi"/>
          <w:b/>
          <w:bCs/>
          <w:color w:val="000000"/>
          <w:lang w:val="en-GB"/>
        </w:rPr>
        <w:t>ANNEX 1 – FINANCIAL OFFER</w:t>
      </w:r>
    </w:p>
    <w:p w14:paraId="406048B0" w14:textId="77777777" w:rsidR="00C65FF9" w:rsidRPr="00B00F51" w:rsidRDefault="00C65FF9" w:rsidP="00C65FF9">
      <w:pPr>
        <w:autoSpaceDE w:val="0"/>
        <w:autoSpaceDN w:val="0"/>
        <w:adjustRightInd w:val="0"/>
        <w:spacing w:after="0" w:line="240" w:lineRule="auto"/>
        <w:jc w:val="both"/>
        <w:rPr>
          <w:rFonts w:cstheme="minorHAnsi"/>
          <w:b/>
          <w:bCs/>
          <w:color w:val="000000"/>
          <w:lang w:val="en-GB"/>
        </w:rPr>
      </w:pPr>
    </w:p>
    <w:p w14:paraId="48D1551D"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21BB16D3" w14:textId="77777777" w:rsidR="00C65FF9" w:rsidRPr="00B00F51" w:rsidRDefault="00C65FF9" w:rsidP="00C65FF9">
      <w:pPr>
        <w:autoSpaceDE w:val="0"/>
        <w:autoSpaceDN w:val="0"/>
        <w:adjustRightInd w:val="0"/>
        <w:spacing w:after="0" w:line="240" w:lineRule="auto"/>
        <w:jc w:val="both"/>
        <w:rPr>
          <w:rFonts w:cstheme="minorHAnsi"/>
          <w:b/>
          <w:bCs/>
          <w:color w:val="000000"/>
          <w:lang w:val="en-GB"/>
        </w:rPr>
      </w:pPr>
      <w:r w:rsidRPr="00734FE1">
        <w:rPr>
          <w:rFonts w:cstheme="minorHAnsi"/>
          <w:b/>
          <w:bCs/>
          <w:color w:val="000000"/>
        </w:rPr>
        <w:t xml:space="preserve">I. </w:t>
      </w:r>
      <w:r w:rsidRPr="00B00F51">
        <w:rPr>
          <w:rFonts w:cstheme="minorHAnsi"/>
          <w:b/>
          <w:bCs/>
          <w:color w:val="000000"/>
          <w:lang w:val="en-GB"/>
        </w:rPr>
        <w:t xml:space="preserve">GENERAL INGORMATION </w:t>
      </w:r>
    </w:p>
    <w:p w14:paraId="2167559A"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144BAA39" w14:textId="77777777" w:rsidR="00C65FF9" w:rsidRPr="00734FE1" w:rsidRDefault="00C65FF9" w:rsidP="00C65FF9">
      <w:pPr>
        <w:autoSpaceDE w:val="0"/>
        <w:autoSpaceDN w:val="0"/>
        <w:adjustRightInd w:val="0"/>
        <w:spacing w:after="0" w:line="240" w:lineRule="auto"/>
        <w:jc w:val="both"/>
        <w:rPr>
          <w:rFonts w:cstheme="minorHAnsi"/>
          <w:color w:val="000000"/>
        </w:rPr>
      </w:pPr>
      <w:r w:rsidRPr="00734FE1">
        <w:rPr>
          <w:rFonts w:cstheme="minorHAnsi"/>
          <w:color w:val="000000"/>
        </w:rPr>
        <w:t xml:space="preserve">I.1 </w:t>
      </w:r>
      <w:r w:rsidRPr="00B00F51">
        <w:rPr>
          <w:rFonts w:cstheme="minorHAnsi"/>
          <w:color w:val="000000"/>
        </w:rPr>
        <w:t xml:space="preserve">Name of the </w:t>
      </w:r>
      <w:r>
        <w:rPr>
          <w:rFonts w:cstheme="minorHAnsi"/>
          <w:color w:val="000000"/>
        </w:rPr>
        <w:t>tenderer</w:t>
      </w:r>
      <w:r w:rsidRPr="00734FE1">
        <w:rPr>
          <w:rFonts w:cstheme="minorHAnsi"/>
          <w:color w:val="000000"/>
        </w:rPr>
        <w:t xml:space="preserve">: </w:t>
      </w:r>
    </w:p>
    <w:p w14:paraId="35CE05CE"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3BC1730C" w14:textId="77777777" w:rsidR="00C65FF9" w:rsidRPr="00734FE1" w:rsidRDefault="00C65FF9" w:rsidP="00C65FF9">
      <w:pPr>
        <w:autoSpaceDE w:val="0"/>
        <w:autoSpaceDN w:val="0"/>
        <w:adjustRightInd w:val="0"/>
        <w:spacing w:after="0" w:line="240" w:lineRule="auto"/>
        <w:jc w:val="both"/>
        <w:rPr>
          <w:rFonts w:cstheme="minorHAnsi"/>
          <w:color w:val="000000"/>
        </w:rPr>
      </w:pPr>
      <w:r w:rsidRPr="00734FE1">
        <w:rPr>
          <w:rFonts w:cstheme="minorHAnsi"/>
          <w:color w:val="000000"/>
        </w:rPr>
        <w:t xml:space="preserve">I.2 </w:t>
      </w:r>
      <w:r>
        <w:rPr>
          <w:rFonts w:cstheme="minorHAnsi"/>
          <w:color w:val="000000"/>
          <w:lang w:val="en-GB"/>
        </w:rPr>
        <w:t>Address of the tenderer</w:t>
      </w:r>
      <w:r w:rsidRPr="00734FE1">
        <w:rPr>
          <w:rFonts w:cstheme="minorHAnsi"/>
          <w:color w:val="000000"/>
        </w:rPr>
        <w:t xml:space="preserve">: </w:t>
      </w:r>
    </w:p>
    <w:p w14:paraId="07676A94"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257073BA" w14:textId="77777777" w:rsidR="00C65FF9" w:rsidRPr="00734FE1" w:rsidRDefault="00C65FF9" w:rsidP="00C65FF9">
      <w:pPr>
        <w:autoSpaceDE w:val="0"/>
        <w:autoSpaceDN w:val="0"/>
        <w:adjustRightInd w:val="0"/>
        <w:spacing w:after="0" w:line="240" w:lineRule="auto"/>
        <w:jc w:val="both"/>
        <w:rPr>
          <w:rFonts w:cstheme="minorHAnsi"/>
          <w:color w:val="000000"/>
        </w:rPr>
      </w:pPr>
      <w:r>
        <w:rPr>
          <w:rFonts w:cstheme="minorHAnsi"/>
          <w:color w:val="000000"/>
        </w:rPr>
        <w:t>I.3 Telephone</w:t>
      </w:r>
      <w:r w:rsidRPr="00734FE1">
        <w:rPr>
          <w:rFonts w:cstheme="minorHAnsi"/>
          <w:color w:val="000000"/>
        </w:rPr>
        <w:t xml:space="preserve">: </w:t>
      </w:r>
    </w:p>
    <w:p w14:paraId="661476BE"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3A1C3E80" w14:textId="77777777" w:rsidR="00C65FF9" w:rsidRPr="00734FE1" w:rsidRDefault="00C65FF9" w:rsidP="00C65FF9">
      <w:pPr>
        <w:autoSpaceDE w:val="0"/>
        <w:autoSpaceDN w:val="0"/>
        <w:adjustRightInd w:val="0"/>
        <w:spacing w:after="0" w:line="240" w:lineRule="auto"/>
        <w:jc w:val="both"/>
        <w:rPr>
          <w:rFonts w:cstheme="minorHAnsi"/>
          <w:color w:val="000000"/>
        </w:rPr>
      </w:pPr>
      <w:r>
        <w:rPr>
          <w:rFonts w:cstheme="minorHAnsi"/>
          <w:color w:val="000000"/>
        </w:rPr>
        <w:t>I.4 E-mail</w:t>
      </w:r>
      <w:r w:rsidRPr="00734FE1">
        <w:rPr>
          <w:rFonts w:cstheme="minorHAnsi"/>
          <w:color w:val="000000"/>
        </w:rPr>
        <w:t xml:space="preserve">: </w:t>
      </w:r>
    </w:p>
    <w:p w14:paraId="6896886B"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71FC5B7E" w14:textId="77777777" w:rsidR="00C65FF9" w:rsidRPr="00734FE1" w:rsidRDefault="00C65FF9" w:rsidP="00C65FF9">
      <w:pPr>
        <w:autoSpaceDE w:val="0"/>
        <w:autoSpaceDN w:val="0"/>
        <w:adjustRightInd w:val="0"/>
        <w:spacing w:after="0" w:line="240" w:lineRule="auto"/>
        <w:jc w:val="both"/>
        <w:rPr>
          <w:rFonts w:cstheme="minorHAnsi"/>
          <w:color w:val="000000"/>
        </w:rPr>
      </w:pPr>
      <w:r w:rsidRPr="00734FE1">
        <w:rPr>
          <w:rFonts w:cstheme="minorHAnsi"/>
          <w:color w:val="000000"/>
        </w:rPr>
        <w:t xml:space="preserve">I.5 </w:t>
      </w:r>
      <w:r w:rsidRPr="00B00F51">
        <w:rPr>
          <w:rFonts w:cstheme="minorHAnsi"/>
          <w:color w:val="000000"/>
        </w:rPr>
        <w:t>Name and surname of the authorized person</w:t>
      </w:r>
      <w:r w:rsidRPr="00734FE1">
        <w:rPr>
          <w:rFonts w:cstheme="minorHAnsi"/>
          <w:color w:val="000000"/>
        </w:rPr>
        <w:t xml:space="preserve">: </w:t>
      </w:r>
    </w:p>
    <w:p w14:paraId="794EDCD1"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617A3B6E" w14:textId="77777777" w:rsidR="00C65FF9" w:rsidRPr="00734FE1" w:rsidRDefault="00C65FF9" w:rsidP="00C65FF9">
      <w:pPr>
        <w:autoSpaceDE w:val="0"/>
        <w:autoSpaceDN w:val="0"/>
        <w:adjustRightInd w:val="0"/>
        <w:spacing w:after="0" w:line="240" w:lineRule="auto"/>
        <w:jc w:val="both"/>
        <w:rPr>
          <w:rFonts w:cstheme="minorHAnsi"/>
          <w:color w:val="000000"/>
        </w:rPr>
      </w:pPr>
      <w:r w:rsidRPr="00734FE1">
        <w:rPr>
          <w:rFonts w:cstheme="minorHAnsi"/>
          <w:color w:val="000000"/>
        </w:rPr>
        <w:t xml:space="preserve">I.6 </w:t>
      </w:r>
      <w:r>
        <w:rPr>
          <w:rFonts w:cstheme="minorHAnsi"/>
          <w:color w:val="000000"/>
        </w:rPr>
        <w:t>Official Registration Number</w:t>
      </w:r>
      <w:r w:rsidRPr="00734FE1">
        <w:rPr>
          <w:rFonts w:cstheme="minorHAnsi"/>
          <w:color w:val="000000"/>
        </w:rPr>
        <w:t xml:space="preserve">: </w:t>
      </w:r>
    </w:p>
    <w:p w14:paraId="2946CE64"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1C68AD98" w14:textId="77777777" w:rsidR="00C65FF9" w:rsidRPr="00734FE1" w:rsidRDefault="00C65FF9" w:rsidP="00C65FF9">
      <w:pPr>
        <w:autoSpaceDE w:val="0"/>
        <w:autoSpaceDN w:val="0"/>
        <w:adjustRightInd w:val="0"/>
        <w:spacing w:after="0" w:line="240" w:lineRule="auto"/>
        <w:jc w:val="both"/>
        <w:rPr>
          <w:rFonts w:cstheme="minorHAnsi"/>
          <w:color w:val="000000"/>
        </w:rPr>
      </w:pPr>
      <w:r w:rsidRPr="00734FE1">
        <w:rPr>
          <w:rFonts w:cstheme="minorHAnsi"/>
          <w:color w:val="000000"/>
        </w:rPr>
        <w:t xml:space="preserve">I.7 </w:t>
      </w:r>
      <w:r>
        <w:rPr>
          <w:rFonts w:cstheme="minorHAnsi"/>
          <w:color w:val="000000"/>
        </w:rPr>
        <w:t>VAT Number</w:t>
      </w:r>
      <w:r w:rsidRPr="00734FE1">
        <w:rPr>
          <w:rFonts w:cstheme="minorHAnsi"/>
          <w:color w:val="000000"/>
        </w:rPr>
        <w:t xml:space="preserve">: </w:t>
      </w:r>
    </w:p>
    <w:p w14:paraId="76D85CD5"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656E558E" w14:textId="77777777" w:rsidR="00C65FF9" w:rsidRDefault="00C65FF9" w:rsidP="00C65FF9">
      <w:r w:rsidRPr="00734FE1">
        <w:rPr>
          <w:rFonts w:cstheme="minorHAnsi"/>
          <w:color w:val="000000"/>
        </w:rPr>
        <w:t xml:space="preserve">I.8 </w:t>
      </w:r>
      <w:r w:rsidRPr="007B5162">
        <w:t>We agree to submit this</w:t>
      </w:r>
      <w:r>
        <w:t xml:space="preserve"> tender</w:t>
      </w:r>
      <w:r w:rsidRPr="007B5162">
        <w:t xml:space="preserve"> in accordance with the subject of the procurement and the conditions stated in the request for </w:t>
      </w:r>
      <w:r>
        <w:t>tenders</w:t>
      </w:r>
    </w:p>
    <w:p w14:paraId="54D5244B"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0FDE26D1"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5883E409" w14:textId="77777777" w:rsidR="00C65FF9" w:rsidRPr="00734FE1" w:rsidRDefault="00C65FF9" w:rsidP="00C65FF9">
      <w:pPr>
        <w:autoSpaceDE w:val="0"/>
        <w:autoSpaceDN w:val="0"/>
        <w:adjustRightInd w:val="0"/>
        <w:spacing w:after="0" w:line="240" w:lineRule="auto"/>
        <w:jc w:val="both"/>
        <w:rPr>
          <w:rFonts w:cstheme="minorHAnsi"/>
          <w:b/>
          <w:bCs/>
          <w:color w:val="000000"/>
        </w:rPr>
      </w:pPr>
      <w:r w:rsidRPr="00734FE1">
        <w:rPr>
          <w:rFonts w:cstheme="minorHAnsi"/>
          <w:b/>
          <w:bCs/>
          <w:color w:val="000000"/>
        </w:rPr>
        <w:t xml:space="preserve">II. </w:t>
      </w:r>
      <w:r>
        <w:rPr>
          <w:rFonts w:cstheme="minorHAnsi"/>
          <w:b/>
          <w:bCs/>
          <w:color w:val="000000"/>
        </w:rPr>
        <w:t>FINANCIAL OFFER</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4230"/>
        <w:gridCol w:w="3438"/>
      </w:tblGrid>
      <w:tr w:rsidR="00C65FF9" w:rsidRPr="00734FE1" w14:paraId="75DD1AB4" w14:textId="77777777" w:rsidTr="00792C5C">
        <w:trPr>
          <w:trHeight w:val="244"/>
        </w:trPr>
        <w:tc>
          <w:tcPr>
            <w:tcW w:w="715" w:type="dxa"/>
          </w:tcPr>
          <w:p w14:paraId="56D00B61" w14:textId="77777777" w:rsidR="00C65FF9" w:rsidRPr="00734FE1" w:rsidRDefault="00C65FF9" w:rsidP="00792C5C">
            <w:pPr>
              <w:autoSpaceDE w:val="0"/>
              <w:autoSpaceDN w:val="0"/>
              <w:adjustRightInd w:val="0"/>
              <w:spacing w:after="0" w:line="240" w:lineRule="auto"/>
              <w:jc w:val="both"/>
              <w:rPr>
                <w:rFonts w:cstheme="minorHAnsi"/>
                <w:color w:val="000000"/>
              </w:rPr>
            </w:pPr>
            <w:r>
              <w:rPr>
                <w:rFonts w:cstheme="minorHAnsi"/>
                <w:b/>
                <w:bCs/>
                <w:color w:val="000000"/>
              </w:rPr>
              <w:t>No</w:t>
            </w:r>
            <w:r w:rsidRPr="00734FE1">
              <w:rPr>
                <w:rFonts w:cstheme="minorHAnsi"/>
                <w:b/>
                <w:bCs/>
                <w:color w:val="000000"/>
              </w:rPr>
              <w:t>.</w:t>
            </w:r>
          </w:p>
        </w:tc>
        <w:tc>
          <w:tcPr>
            <w:tcW w:w="4230" w:type="dxa"/>
          </w:tcPr>
          <w:p w14:paraId="0651677A" w14:textId="77777777" w:rsidR="00C65FF9" w:rsidRPr="00734FE1" w:rsidRDefault="00C65FF9" w:rsidP="00792C5C">
            <w:pPr>
              <w:autoSpaceDE w:val="0"/>
              <w:autoSpaceDN w:val="0"/>
              <w:adjustRightInd w:val="0"/>
              <w:spacing w:after="0" w:line="240" w:lineRule="auto"/>
              <w:jc w:val="both"/>
              <w:rPr>
                <w:rFonts w:cstheme="minorHAnsi"/>
                <w:color w:val="000000"/>
              </w:rPr>
            </w:pPr>
            <w:r>
              <w:rPr>
                <w:rFonts w:cstheme="minorHAnsi"/>
                <w:b/>
                <w:bCs/>
                <w:color w:val="000000"/>
              </w:rPr>
              <w:t>Specification</w:t>
            </w:r>
          </w:p>
        </w:tc>
        <w:tc>
          <w:tcPr>
            <w:tcW w:w="3438" w:type="dxa"/>
          </w:tcPr>
          <w:p w14:paraId="7BFB619F" w14:textId="4C299294" w:rsidR="00C65FF9" w:rsidRPr="00734FE1" w:rsidRDefault="00C65FF9" w:rsidP="00792C5C">
            <w:pPr>
              <w:autoSpaceDE w:val="0"/>
              <w:autoSpaceDN w:val="0"/>
              <w:adjustRightInd w:val="0"/>
              <w:spacing w:after="0" w:line="240" w:lineRule="auto"/>
              <w:jc w:val="center"/>
              <w:rPr>
                <w:rFonts w:cstheme="minorHAnsi"/>
                <w:b/>
                <w:bCs/>
                <w:color w:val="000000"/>
              </w:rPr>
            </w:pPr>
            <w:r>
              <w:rPr>
                <w:rFonts w:cstheme="minorHAnsi"/>
                <w:b/>
                <w:bCs/>
                <w:color w:val="000000"/>
              </w:rPr>
              <w:t xml:space="preserve">Total </w:t>
            </w:r>
            <w:r>
              <w:rPr>
                <w:rFonts w:cstheme="minorHAnsi"/>
                <w:b/>
                <w:bCs/>
                <w:color w:val="000000"/>
              </w:rPr>
              <w:t xml:space="preserve">gross </w:t>
            </w:r>
            <w:r>
              <w:rPr>
                <w:rFonts w:cstheme="minorHAnsi"/>
                <w:b/>
                <w:bCs/>
                <w:color w:val="000000"/>
              </w:rPr>
              <w:t>price in EUR</w:t>
            </w:r>
          </w:p>
        </w:tc>
      </w:tr>
      <w:tr w:rsidR="00C65FF9" w:rsidRPr="00734FE1" w14:paraId="60372F14" w14:textId="77777777" w:rsidTr="00792C5C">
        <w:trPr>
          <w:trHeight w:val="287"/>
        </w:trPr>
        <w:tc>
          <w:tcPr>
            <w:tcW w:w="715" w:type="dxa"/>
          </w:tcPr>
          <w:p w14:paraId="3E5654AA" w14:textId="77777777" w:rsidR="00C65FF9" w:rsidRPr="00734FE1" w:rsidRDefault="00C65FF9" w:rsidP="00792C5C">
            <w:pPr>
              <w:autoSpaceDE w:val="0"/>
              <w:autoSpaceDN w:val="0"/>
              <w:adjustRightInd w:val="0"/>
              <w:spacing w:after="0" w:line="240" w:lineRule="auto"/>
              <w:jc w:val="both"/>
              <w:rPr>
                <w:rFonts w:cstheme="minorHAnsi"/>
                <w:color w:val="000000"/>
              </w:rPr>
            </w:pPr>
            <w:r w:rsidRPr="00734FE1">
              <w:rPr>
                <w:rFonts w:cstheme="minorHAnsi"/>
                <w:color w:val="000000"/>
              </w:rPr>
              <w:t xml:space="preserve">1. </w:t>
            </w:r>
          </w:p>
        </w:tc>
        <w:tc>
          <w:tcPr>
            <w:tcW w:w="4230" w:type="dxa"/>
          </w:tcPr>
          <w:p w14:paraId="10FADF8B" w14:textId="60A3A63C" w:rsidR="00C65FF9" w:rsidRPr="00734FE1" w:rsidRDefault="00C65FF9" w:rsidP="00C65FF9">
            <w:pPr>
              <w:autoSpaceDE w:val="0"/>
              <w:autoSpaceDN w:val="0"/>
              <w:adjustRightInd w:val="0"/>
              <w:spacing w:after="0" w:line="240" w:lineRule="auto"/>
              <w:jc w:val="both"/>
              <w:rPr>
                <w:rFonts w:cstheme="minorHAnsi"/>
                <w:color w:val="000000"/>
              </w:rPr>
            </w:pPr>
            <w:r>
              <w:rPr>
                <w:rFonts w:cstheme="minorHAnsi"/>
                <w:color w:val="000000"/>
                <w:lang w:val="en-GB"/>
              </w:rPr>
              <w:t xml:space="preserve">Mid-term </w:t>
            </w:r>
            <w:r>
              <w:rPr>
                <w:rFonts w:cstheme="minorHAnsi"/>
                <w:color w:val="000000"/>
                <w:lang w:val="en-GB"/>
              </w:rPr>
              <w:t>evaluation</w:t>
            </w:r>
            <w:r w:rsidRPr="00734FE1">
              <w:rPr>
                <w:rFonts w:cstheme="minorHAnsi"/>
                <w:color w:val="000000"/>
              </w:rPr>
              <w:t xml:space="preserve"> </w:t>
            </w:r>
          </w:p>
        </w:tc>
        <w:tc>
          <w:tcPr>
            <w:tcW w:w="3438" w:type="dxa"/>
          </w:tcPr>
          <w:p w14:paraId="035E8C8D" w14:textId="77777777" w:rsidR="00C65FF9" w:rsidRPr="00734FE1" w:rsidRDefault="00C65FF9" w:rsidP="00792C5C">
            <w:pPr>
              <w:autoSpaceDE w:val="0"/>
              <w:autoSpaceDN w:val="0"/>
              <w:adjustRightInd w:val="0"/>
              <w:spacing w:after="0" w:line="240" w:lineRule="auto"/>
              <w:jc w:val="both"/>
              <w:rPr>
                <w:rFonts w:cstheme="minorHAnsi"/>
                <w:color w:val="000000"/>
              </w:rPr>
            </w:pPr>
          </w:p>
          <w:p w14:paraId="5D42A169" w14:textId="77777777" w:rsidR="00C65FF9" w:rsidRPr="00734FE1" w:rsidRDefault="00C65FF9" w:rsidP="00792C5C">
            <w:pPr>
              <w:autoSpaceDE w:val="0"/>
              <w:autoSpaceDN w:val="0"/>
              <w:adjustRightInd w:val="0"/>
              <w:spacing w:after="0" w:line="240" w:lineRule="auto"/>
              <w:jc w:val="both"/>
              <w:rPr>
                <w:rFonts w:cstheme="minorHAnsi"/>
                <w:color w:val="000000"/>
              </w:rPr>
            </w:pPr>
          </w:p>
        </w:tc>
      </w:tr>
    </w:tbl>
    <w:p w14:paraId="40160EB9" w14:textId="77777777" w:rsidR="00C65FF9" w:rsidRPr="00734FE1" w:rsidRDefault="00C65FF9" w:rsidP="00C65FF9">
      <w:pPr>
        <w:autoSpaceDE w:val="0"/>
        <w:autoSpaceDN w:val="0"/>
        <w:adjustRightInd w:val="0"/>
        <w:spacing w:after="0" w:line="240" w:lineRule="auto"/>
        <w:jc w:val="both"/>
        <w:rPr>
          <w:rFonts w:cstheme="minorHAnsi"/>
          <w:color w:val="000000"/>
        </w:rPr>
      </w:pPr>
    </w:p>
    <w:p w14:paraId="293F9DBC" w14:textId="77777777" w:rsidR="00C65FF9" w:rsidRDefault="00C65FF9" w:rsidP="00C65FF9">
      <w:r w:rsidRPr="00B00F51">
        <w:rPr>
          <w:b/>
        </w:rPr>
        <w:t>Note:</w:t>
      </w:r>
      <w:r>
        <w:t xml:space="preserve"> The project is exempt from VAT and the total bid price should not include VAT.</w:t>
      </w:r>
    </w:p>
    <w:p w14:paraId="56BA5B6A" w14:textId="77777777" w:rsidR="00C65FF9" w:rsidRPr="00C65FF9" w:rsidRDefault="00C65FF9" w:rsidP="00C65FF9">
      <w:pPr>
        <w:tabs>
          <w:tab w:val="left" w:pos="4128"/>
        </w:tabs>
        <w:jc w:val="both"/>
        <w:rPr>
          <w:rFonts w:cstheme="minorHAnsi"/>
          <w:lang w:val="mk-MK"/>
        </w:rPr>
      </w:pPr>
      <w:r w:rsidRPr="00C65FF9">
        <w:rPr>
          <w:rFonts w:cstheme="minorHAnsi"/>
          <w:lang w:val="mk-MK"/>
        </w:rPr>
        <w:t>The price should include all dependent costs and providers necessary for the realization of the object of purchase. The price of the offer remains unchanged for the entire duration of the cooperation agreement.</w:t>
      </w:r>
    </w:p>
    <w:p w14:paraId="0909ADCF" w14:textId="0BA8FE08" w:rsidR="00C65FF9" w:rsidRPr="00734FE1" w:rsidRDefault="00C65FF9" w:rsidP="00C65FF9">
      <w:pPr>
        <w:tabs>
          <w:tab w:val="left" w:pos="4128"/>
        </w:tabs>
        <w:jc w:val="both"/>
        <w:rPr>
          <w:rFonts w:cstheme="minorHAnsi"/>
          <w:lang w:val="mk-MK"/>
        </w:rPr>
      </w:pPr>
      <w:r w:rsidRPr="00C65FF9">
        <w:rPr>
          <w:rFonts w:cstheme="minorHAnsi"/>
          <w:lang w:val="mk-MK"/>
        </w:rPr>
        <w:t>We declare that by submitting the offer, we fully accept all the conditions of the tender documentation for the procurement of services for the mid-term evaluation of the project "</w:t>
      </w:r>
      <w:r w:rsidRPr="00C65FF9">
        <w:rPr>
          <w:rFonts w:cstheme="minorHAnsi"/>
          <w:lang w:val="mk-MK"/>
        </w:rPr>
        <w:t xml:space="preserve">Western Balkans Anti-Disinformation Hub Exposing Malign Influences through Watchdog Journalism </w:t>
      </w:r>
      <w:r w:rsidRPr="00C65FF9">
        <w:rPr>
          <w:rFonts w:cstheme="minorHAnsi"/>
          <w:lang w:val="mk-MK"/>
        </w:rPr>
        <w:t>" on the basis of which we submit our offer. We agree that those conditions in their entirety constitute an integral part of the contract.</w:t>
      </w:r>
    </w:p>
    <w:p w14:paraId="535D9A37" w14:textId="77C96787" w:rsidR="00C65FF9" w:rsidRPr="0083699D" w:rsidRDefault="00C65FF9" w:rsidP="00C65FF9">
      <w:pPr>
        <w:tabs>
          <w:tab w:val="left" w:pos="4128"/>
        </w:tabs>
        <w:jc w:val="both"/>
        <w:rPr>
          <w:rFonts w:cstheme="minorHAnsi"/>
          <w:lang w:val="en-GB"/>
        </w:rPr>
      </w:pPr>
      <w:r>
        <w:rPr>
          <w:rFonts w:cstheme="minorHAnsi"/>
          <w:lang w:val="mk-MK"/>
        </w:rPr>
        <w:t>Validity: 9</w:t>
      </w:r>
      <w:r w:rsidRPr="00B00F51">
        <w:rPr>
          <w:rFonts w:cstheme="minorHAnsi"/>
          <w:lang w:val="mk-MK"/>
        </w:rPr>
        <w:t xml:space="preserve">0 days from the date of the </w:t>
      </w:r>
      <w:r>
        <w:rPr>
          <w:rFonts w:cstheme="minorHAnsi"/>
          <w:lang w:val="en-GB"/>
        </w:rPr>
        <w:t>tender</w:t>
      </w:r>
    </w:p>
    <w:p w14:paraId="48F21CC7" w14:textId="77777777" w:rsidR="00C65FF9" w:rsidRPr="00B00F51" w:rsidRDefault="00C65FF9" w:rsidP="00C65FF9">
      <w:pPr>
        <w:tabs>
          <w:tab w:val="left" w:pos="4128"/>
        </w:tabs>
        <w:jc w:val="both"/>
        <w:rPr>
          <w:rFonts w:cstheme="minorHAnsi"/>
          <w:lang w:val="en-GB"/>
        </w:rPr>
      </w:pPr>
    </w:p>
    <w:p w14:paraId="0B46CE3F" w14:textId="77777777" w:rsidR="00C65FF9" w:rsidRPr="00B00F51" w:rsidRDefault="00C65FF9" w:rsidP="00C65FF9">
      <w:pPr>
        <w:tabs>
          <w:tab w:val="left" w:pos="4128"/>
        </w:tabs>
        <w:jc w:val="both"/>
        <w:rPr>
          <w:rFonts w:cstheme="minorHAnsi"/>
          <w:lang w:val="en-GB"/>
        </w:rPr>
      </w:pPr>
      <w:r w:rsidRPr="00734FE1">
        <w:rPr>
          <w:rFonts w:cstheme="minorHAnsi"/>
          <w:lang w:val="mk-MK"/>
        </w:rPr>
        <w:t xml:space="preserve">                    </w:t>
      </w:r>
      <w:r>
        <w:rPr>
          <w:rFonts w:cstheme="minorHAnsi"/>
          <w:lang w:val="en-GB"/>
        </w:rPr>
        <w:t>Date and place</w:t>
      </w:r>
      <w:r w:rsidRPr="00734FE1">
        <w:rPr>
          <w:rFonts w:cstheme="minorHAnsi"/>
          <w:lang w:val="mk-MK"/>
        </w:rPr>
        <w:t xml:space="preserve"> </w:t>
      </w:r>
      <w:r w:rsidRPr="00734FE1">
        <w:rPr>
          <w:rFonts w:cstheme="minorHAnsi"/>
          <w:lang w:val="mk-MK"/>
        </w:rPr>
        <w:tab/>
      </w:r>
      <w:r w:rsidRPr="00734FE1">
        <w:rPr>
          <w:rFonts w:cstheme="minorHAnsi"/>
          <w:lang w:val="mk-MK"/>
        </w:rPr>
        <w:tab/>
      </w:r>
      <w:r w:rsidRPr="00734FE1">
        <w:rPr>
          <w:rFonts w:cstheme="minorHAnsi"/>
          <w:lang w:val="mk-MK"/>
        </w:rPr>
        <w:tab/>
      </w:r>
      <w:r w:rsidRPr="00734FE1">
        <w:rPr>
          <w:rFonts w:cstheme="minorHAnsi"/>
          <w:lang w:val="mk-MK"/>
        </w:rPr>
        <w:tab/>
      </w:r>
      <w:r w:rsidRPr="00734FE1">
        <w:rPr>
          <w:rFonts w:cstheme="minorHAnsi"/>
          <w:lang w:val="mk-MK"/>
        </w:rPr>
        <w:tab/>
      </w:r>
      <w:r w:rsidRPr="00734FE1">
        <w:rPr>
          <w:rFonts w:cstheme="minorHAnsi"/>
          <w:lang w:val="mk-MK"/>
        </w:rPr>
        <w:tab/>
      </w:r>
      <w:r>
        <w:rPr>
          <w:rFonts w:cstheme="minorHAnsi"/>
          <w:lang w:val="en-GB"/>
        </w:rPr>
        <w:t>Signature</w:t>
      </w:r>
    </w:p>
    <w:p w14:paraId="2A717B3D" w14:textId="3662F318" w:rsidR="00C65FF9" w:rsidRPr="00C65FF9" w:rsidRDefault="00C65FF9" w:rsidP="00C65FF9">
      <w:pPr>
        <w:tabs>
          <w:tab w:val="left" w:pos="4128"/>
        </w:tabs>
        <w:jc w:val="both"/>
        <w:rPr>
          <w:rFonts w:cstheme="minorHAnsi"/>
          <w:lang w:val="mk-MK"/>
        </w:rPr>
      </w:pPr>
      <w:r w:rsidRPr="00734FE1">
        <w:rPr>
          <w:rFonts w:cstheme="minorHAnsi"/>
          <w:lang w:val="mk-MK"/>
        </w:rPr>
        <w:t>__________________________________</w:t>
      </w:r>
      <w:r w:rsidRPr="00734FE1">
        <w:rPr>
          <w:rFonts w:cstheme="minorHAnsi"/>
          <w:lang w:val="mk-MK"/>
        </w:rPr>
        <w:tab/>
      </w:r>
      <w:r w:rsidRPr="00734FE1">
        <w:rPr>
          <w:rFonts w:cstheme="minorHAnsi"/>
          <w:lang w:val="mk-MK"/>
        </w:rPr>
        <w:tab/>
      </w:r>
      <w:r w:rsidRPr="00734FE1">
        <w:rPr>
          <w:rFonts w:cstheme="minorHAnsi"/>
          <w:lang w:val="mk-MK"/>
        </w:rPr>
        <w:tab/>
      </w:r>
      <w:r w:rsidRPr="00734FE1">
        <w:rPr>
          <w:rFonts w:cstheme="minorHAnsi"/>
          <w:lang w:val="mk-MK"/>
        </w:rPr>
        <w:tab/>
        <w:t xml:space="preserve"> _____________________________</w:t>
      </w:r>
    </w:p>
    <w:sectPr w:rsidR="00C65FF9" w:rsidRPr="00C65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4D"/>
    <w:rsid w:val="000771AA"/>
    <w:rsid w:val="00097A4D"/>
    <w:rsid w:val="00C65FF9"/>
    <w:rsid w:val="00E1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93F3"/>
  <w15:chartTrackingRefBased/>
  <w15:docId w15:val="{1DB05C78-B895-437B-910D-F13BE12A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Panchevska</dc:creator>
  <cp:keywords/>
  <dc:description/>
  <cp:lastModifiedBy>Hristina Mirchevska</cp:lastModifiedBy>
  <cp:revision>3</cp:revision>
  <dcterms:created xsi:type="dcterms:W3CDTF">2023-03-02T20:26:00Z</dcterms:created>
  <dcterms:modified xsi:type="dcterms:W3CDTF">2023-03-08T13:30:00Z</dcterms:modified>
</cp:coreProperties>
</file>