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8E93" w14:textId="77777777" w:rsidR="00FC67D8" w:rsidRDefault="00FC67D8" w:rsidP="00FC67D8">
      <w:pPr>
        <w:pStyle w:val="BodyText"/>
        <w:rPr>
          <w:rFonts w:cs="Arial"/>
          <w:b/>
          <w:bCs/>
          <w:lang w:val="mk-MK"/>
        </w:rPr>
      </w:pPr>
    </w:p>
    <w:p w14:paraId="39BD6722" w14:textId="77777777" w:rsidR="00FC67D8" w:rsidRPr="000A78F9" w:rsidRDefault="00FC67D8" w:rsidP="00FC67D8">
      <w:pPr>
        <w:pStyle w:val="BodyText"/>
        <w:rPr>
          <w:b/>
          <w:bCs/>
        </w:rPr>
      </w:pPr>
      <w:bookmarkStart w:id="0" w:name="_GoBack"/>
      <w:bookmarkEnd w:id="0"/>
      <w:r w:rsidRPr="7390EDDA">
        <w:rPr>
          <w:rFonts w:cs="Arial"/>
          <w:b/>
          <w:bCs/>
          <w:lang w:val="mk-MK"/>
        </w:rPr>
        <w:t xml:space="preserve">Прилог 2 </w:t>
      </w:r>
      <w:r w:rsidRPr="7390EDDA">
        <w:rPr>
          <w:b/>
          <w:bCs/>
        </w:rPr>
        <w:t xml:space="preserve">– </w:t>
      </w:r>
      <w:proofErr w:type="spellStart"/>
      <w:r w:rsidRPr="7390EDDA">
        <w:rPr>
          <w:b/>
          <w:bCs/>
        </w:rPr>
        <w:t>Изјава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со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која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понудувачот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потврдува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дека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ги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исполнува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критериумите</w:t>
      </w:r>
      <w:proofErr w:type="spellEnd"/>
      <w:r w:rsidRPr="7390EDDA">
        <w:rPr>
          <w:b/>
          <w:bCs/>
        </w:rPr>
        <w:t xml:space="preserve"> за </w:t>
      </w:r>
      <w:proofErr w:type="spellStart"/>
      <w:r w:rsidRPr="7390EDDA">
        <w:rPr>
          <w:b/>
          <w:bCs/>
        </w:rPr>
        <w:t>утврдување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на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личната</w:t>
      </w:r>
      <w:proofErr w:type="spellEnd"/>
      <w:r w:rsidRPr="7390EDDA">
        <w:rPr>
          <w:b/>
          <w:bCs/>
        </w:rPr>
        <w:t xml:space="preserve"> </w:t>
      </w:r>
      <w:proofErr w:type="spellStart"/>
      <w:r w:rsidRPr="7390EDDA">
        <w:rPr>
          <w:b/>
          <w:bCs/>
        </w:rPr>
        <w:t>состојба</w:t>
      </w:r>
      <w:proofErr w:type="spellEnd"/>
    </w:p>
    <w:p w14:paraId="322A5300" w14:textId="77777777" w:rsidR="00FC67D8" w:rsidRPr="000A78F9" w:rsidRDefault="00FC67D8" w:rsidP="00FC67D8">
      <w:pPr>
        <w:pStyle w:val="BodyText"/>
        <w:ind w:right="318"/>
        <w:rPr>
          <w:lang w:val="mk-MK"/>
        </w:rPr>
      </w:pPr>
    </w:p>
    <w:p w14:paraId="1CBF0410" w14:textId="77777777" w:rsidR="00FC67D8" w:rsidRPr="000A78F9" w:rsidRDefault="00FC67D8" w:rsidP="00FC67D8">
      <w:pPr>
        <w:pStyle w:val="BodyText"/>
        <w:ind w:right="318"/>
        <w:rPr>
          <w:lang w:val="mk-MK"/>
        </w:rPr>
      </w:pPr>
    </w:p>
    <w:p w14:paraId="670BA437" w14:textId="77777777" w:rsidR="00FC67D8" w:rsidRPr="000A78F9" w:rsidRDefault="00FC67D8" w:rsidP="00FC67D8">
      <w:pPr>
        <w:pStyle w:val="BodyText"/>
        <w:ind w:right="26"/>
        <w:jc w:val="center"/>
        <w:rPr>
          <w:b/>
          <w:lang w:val="mk-MK"/>
        </w:rPr>
      </w:pPr>
      <w:r w:rsidRPr="000A78F9">
        <w:rPr>
          <w:b/>
          <w:lang w:val="mk-MK"/>
        </w:rPr>
        <w:t>И З Ј А В А</w:t>
      </w:r>
    </w:p>
    <w:p w14:paraId="44A7B9FB" w14:textId="77777777" w:rsidR="00FC67D8" w:rsidRPr="000A78F9" w:rsidRDefault="00FC67D8" w:rsidP="00FC67D8">
      <w:pPr>
        <w:ind w:right="26"/>
        <w:jc w:val="both"/>
        <w:rPr>
          <w:rFonts w:ascii="Calibri" w:hAnsi="Calibri"/>
        </w:rPr>
      </w:pPr>
    </w:p>
    <w:p w14:paraId="7196B084" w14:textId="77777777" w:rsidR="00FC67D8" w:rsidRPr="000A78F9" w:rsidRDefault="00FC67D8" w:rsidP="00FC67D8">
      <w:pPr>
        <w:spacing w:line="276" w:lineRule="auto"/>
        <w:ind w:right="29"/>
        <w:jc w:val="both"/>
        <w:rPr>
          <w:rFonts w:ascii="Calibri" w:hAnsi="Calibri"/>
        </w:rPr>
      </w:pPr>
    </w:p>
    <w:p w14:paraId="3CFEAC18" w14:textId="77777777" w:rsidR="00FC67D8" w:rsidRDefault="00FC67D8" w:rsidP="00FC67D8">
      <w:pPr>
        <w:spacing w:line="276" w:lineRule="auto"/>
        <w:ind w:right="29" w:firstLine="748"/>
        <w:jc w:val="both"/>
        <w:rPr>
          <w:rFonts w:ascii="Calibri" w:hAnsi="Calibri"/>
        </w:rPr>
      </w:pPr>
      <w:proofErr w:type="spellStart"/>
      <w:proofErr w:type="gramStart"/>
      <w:r w:rsidRPr="7390EDDA">
        <w:rPr>
          <w:rFonts w:ascii="Calibri" w:hAnsi="Calibri"/>
        </w:rPr>
        <w:t>Под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целосна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материјална</w:t>
      </w:r>
      <w:proofErr w:type="spellEnd"/>
      <w:r w:rsidRPr="7390EDDA">
        <w:rPr>
          <w:rFonts w:ascii="Calibri" w:hAnsi="Calibri"/>
        </w:rPr>
        <w:t xml:space="preserve"> и </w:t>
      </w:r>
      <w:proofErr w:type="spellStart"/>
      <w:r w:rsidRPr="7390EDDA">
        <w:rPr>
          <w:rFonts w:ascii="Calibri" w:hAnsi="Calibri"/>
        </w:rPr>
        <w:t>кривична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одговорност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изјавувам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дека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понудувачот</w:t>
      </w:r>
      <w:proofErr w:type="spellEnd"/>
      <w:r w:rsidRPr="7390EDDA">
        <w:rPr>
          <w:rFonts w:ascii="Calibri" w:hAnsi="Calibri"/>
        </w:rPr>
        <w:t xml:space="preserve"> _____________________________________________________________ </w:t>
      </w:r>
      <w:r w:rsidRPr="7390EDDA">
        <w:rPr>
          <w:rFonts w:ascii="Calibri" w:hAnsi="Calibri"/>
          <w:i/>
          <w:iCs/>
        </w:rPr>
        <w:t>[</w:t>
      </w:r>
      <w:proofErr w:type="spellStart"/>
      <w:r w:rsidRPr="7390EDDA">
        <w:rPr>
          <w:rFonts w:ascii="Calibri" w:hAnsi="Calibri"/>
          <w:i/>
          <w:iCs/>
        </w:rPr>
        <w:t>се</w:t>
      </w:r>
      <w:proofErr w:type="spellEnd"/>
      <w:r w:rsidRPr="7390EDDA">
        <w:rPr>
          <w:rFonts w:ascii="Calibri" w:hAnsi="Calibri"/>
          <w:i/>
          <w:iCs/>
        </w:rPr>
        <w:t xml:space="preserve"> </w:t>
      </w:r>
      <w:proofErr w:type="spellStart"/>
      <w:r w:rsidRPr="7390EDDA">
        <w:rPr>
          <w:rFonts w:ascii="Calibri" w:hAnsi="Calibri"/>
          <w:i/>
          <w:iCs/>
        </w:rPr>
        <w:t>наведува</w:t>
      </w:r>
      <w:proofErr w:type="spellEnd"/>
      <w:r w:rsidRPr="7390EDDA">
        <w:rPr>
          <w:rFonts w:ascii="Calibri" w:hAnsi="Calibri"/>
          <w:i/>
          <w:iCs/>
        </w:rPr>
        <w:t xml:space="preserve"> </w:t>
      </w:r>
      <w:proofErr w:type="spellStart"/>
      <w:r w:rsidRPr="7390EDDA">
        <w:rPr>
          <w:rFonts w:ascii="Calibri" w:hAnsi="Calibri"/>
          <w:i/>
          <w:iCs/>
        </w:rPr>
        <w:t>назив</w:t>
      </w:r>
      <w:proofErr w:type="spellEnd"/>
      <w:r w:rsidRPr="7390EDDA">
        <w:rPr>
          <w:rFonts w:ascii="Calibri" w:hAnsi="Calibri"/>
          <w:i/>
          <w:iCs/>
        </w:rPr>
        <w:t xml:space="preserve"> </w:t>
      </w:r>
      <w:proofErr w:type="spellStart"/>
      <w:r w:rsidRPr="7390EDDA">
        <w:rPr>
          <w:rFonts w:ascii="Calibri" w:hAnsi="Calibri"/>
          <w:i/>
          <w:iCs/>
        </w:rPr>
        <w:t>на</w:t>
      </w:r>
      <w:proofErr w:type="spellEnd"/>
      <w:r w:rsidRPr="7390EDDA">
        <w:rPr>
          <w:rFonts w:ascii="Calibri" w:hAnsi="Calibri"/>
          <w:i/>
          <w:iCs/>
        </w:rPr>
        <w:t xml:space="preserve"> </w:t>
      </w:r>
      <w:proofErr w:type="spellStart"/>
      <w:r w:rsidRPr="7390EDDA">
        <w:rPr>
          <w:rFonts w:ascii="Calibri" w:hAnsi="Calibri"/>
          <w:i/>
          <w:iCs/>
        </w:rPr>
        <w:t>понудувачот</w:t>
      </w:r>
      <w:proofErr w:type="spellEnd"/>
      <w:r w:rsidRPr="7390EDDA">
        <w:rPr>
          <w:rFonts w:ascii="Calibri" w:hAnsi="Calibri"/>
          <w:i/>
          <w:iCs/>
        </w:rPr>
        <w:t>]</w:t>
      </w:r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во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целост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ги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исполнува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критериумите</w:t>
      </w:r>
      <w:proofErr w:type="spellEnd"/>
      <w:r w:rsidRPr="7390EDDA">
        <w:rPr>
          <w:rFonts w:ascii="Calibri" w:hAnsi="Calibri"/>
        </w:rPr>
        <w:t xml:space="preserve"> за </w:t>
      </w:r>
      <w:proofErr w:type="spellStart"/>
      <w:r w:rsidRPr="7390EDDA">
        <w:rPr>
          <w:rFonts w:ascii="Calibri" w:hAnsi="Calibri"/>
        </w:rPr>
        <w:t>утврдување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личната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состојба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понудувачите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утврдени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во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 w:cs="Arial"/>
        </w:rPr>
        <w:t>повикот</w:t>
      </w:r>
      <w:proofErr w:type="spellEnd"/>
      <w:r w:rsidRPr="7390EDDA">
        <w:rPr>
          <w:rFonts w:ascii="Calibri" w:hAnsi="Calibri" w:cs="Arial"/>
        </w:rPr>
        <w:t xml:space="preserve"> за </w:t>
      </w:r>
      <w:proofErr w:type="spellStart"/>
      <w:r w:rsidRPr="7390EDDA">
        <w:rPr>
          <w:rFonts w:ascii="Calibri" w:hAnsi="Calibri" w:cs="Arial"/>
        </w:rPr>
        <w:t>набавка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на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услуги</w:t>
      </w:r>
      <w:proofErr w:type="spellEnd"/>
      <w:r w:rsidRPr="7390EDDA">
        <w:rPr>
          <w:rFonts w:ascii="Calibri" w:hAnsi="Calibri" w:cs="Arial"/>
        </w:rPr>
        <w:t xml:space="preserve"> за </w:t>
      </w:r>
      <w:proofErr w:type="spellStart"/>
      <w:r w:rsidRPr="7390EDDA">
        <w:rPr>
          <w:rFonts w:ascii="Calibri" w:hAnsi="Calibri" w:cs="Arial"/>
        </w:rPr>
        <w:t>среднорочна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евалуација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на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проектот</w:t>
      </w:r>
      <w:proofErr w:type="spellEnd"/>
      <w:r w:rsidRPr="7390EDDA">
        <w:rPr>
          <w:rFonts w:ascii="Calibri" w:hAnsi="Calibri" w:cs="Arial"/>
        </w:rPr>
        <w:t xml:space="preserve"> „Центар </w:t>
      </w:r>
      <w:proofErr w:type="spellStart"/>
      <w:r w:rsidRPr="7390EDDA">
        <w:rPr>
          <w:rFonts w:ascii="Calibri" w:hAnsi="Calibri" w:cs="Arial"/>
        </w:rPr>
        <w:t>против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дезинформации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на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Западен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Балкан</w:t>
      </w:r>
      <w:proofErr w:type="spellEnd"/>
      <w:r w:rsidRPr="7390EDDA">
        <w:rPr>
          <w:rFonts w:ascii="Calibri" w:hAnsi="Calibri" w:cs="Arial"/>
        </w:rPr>
        <w:t xml:space="preserve">: </w:t>
      </w:r>
      <w:proofErr w:type="spellStart"/>
      <w:r w:rsidRPr="7390EDDA">
        <w:rPr>
          <w:rFonts w:ascii="Calibri" w:hAnsi="Calibri" w:cs="Arial"/>
        </w:rPr>
        <w:t>разоткривање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на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опасните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влијанија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преку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набљудувачко</w:t>
      </w:r>
      <w:proofErr w:type="spellEnd"/>
      <w:r w:rsidRPr="7390EDDA">
        <w:rPr>
          <w:rFonts w:ascii="Calibri" w:hAnsi="Calibri" w:cs="Arial"/>
        </w:rPr>
        <w:t xml:space="preserve"> </w:t>
      </w:r>
      <w:proofErr w:type="spellStart"/>
      <w:r w:rsidRPr="7390EDDA">
        <w:rPr>
          <w:rFonts w:ascii="Calibri" w:hAnsi="Calibri" w:cs="Arial"/>
        </w:rPr>
        <w:t>новинарство</w:t>
      </w:r>
      <w:proofErr w:type="spellEnd"/>
      <w:r w:rsidRPr="7390EDDA">
        <w:rPr>
          <w:rFonts w:ascii="Calibri" w:hAnsi="Calibri" w:cs="Arial"/>
        </w:rPr>
        <w:t xml:space="preserve">“ </w:t>
      </w:r>
      <w:r w:rsidRPr="7390EDDA">
        <w:rPr>
          <w:rFonts w:ascii="Calibri" w:hAnsi="Calibri"/>
        </w:rPr>
        <w:t xml:space="preserve">и </w:t>
      </w:r>
      <w:proofErr w:type="spellStart"/>
      <w:r w:rsidRPr="7390EDDA">
        <w:rPr>
          <w:rFonts w:ascii="Calibri" w:hAnsi="Calibri"/>
        </w:rPr>
        <w:t>дека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понудувачот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ќе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му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ги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стави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располагање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сите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документи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утврдени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во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тендерската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документација</w:t>
      </w:r>
      <w:proofErr w:type="spellEnd"/>
      <w:r w:rsidRPr="7390EDDA">
        <w:rPr>
          <w:rFonts w:ascii="Calibri" w:hAnsi="Calibri"/>
        </w:rPr>
        <w:t xml:space="preserve"> за </w:t>
      </w:r>
      <w:proofErr w:type="spellStart"/>
      <w:r w:rsidRPr="7390EDDA">
        <w:rPr>
          <w:rFonts w:ascii="Calibri" w:hAnsi="Calibri"/>
        </w:rPr>
        <w:t>докажување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исполнувањето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на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овие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критериуми</w:t>
      </w:r>
      <w:proofErr w:type="spellEnd"/>
      <w:r w:rsidRPr="7390EDDA">
        <w:rPr>
          <w:rFonts w:ascii="Calibri" w:hAnsi="Calibri"/>
        </w:rPr>
        <w:t xml:space="preserve">, </w:t>
      </w:r>
      <w:proofErr w:type="spellStart"/>
      <w:r w:rsidRPr="7390EDDA">
        <w:rPr>
          <w:rFonts w:ascii="Calibri" w:hAnsi="Calibri"/>
        </w:rPr>
        <w:t>доколку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понудата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биде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избрана</w:t>
      </w:r>
      <w:proofErr w:type="spellEnd"/>
      <w:r w:rsidRPr="7390EDDA">
        <w:rPr>
          <w:rFonts w:ascii="Calibri" w:hAnsi="Calibri"/>
        </w:rPr>
        <w:t xml:space="preserve"> за </w:t>
      </w:r>
      <w:proofErr w:type="spellStart"/>
      <w:r w:rsidRPr="7390EDDA">
        <w:rPr>
          <w:rFonts w:ascii="Calibri" w:hAnsi="Calibri"/>
        </w:rPr>
        <w:t>најповолна</w:t>
      </w:r>
      <w:proofErr w:type="spellEnd"/>
      <w:r w:rsidRPr="7390EDDA">
        <w:rPr>
          <w:rFonts w:ascii="Calibri" w:hAnsi="Calibri"/>
        </w:rPr>
        <w:t xml:space="preserve"> и </w:t>
      </w:r>
      <w:proofErr w:type="spellStart"/>
      <w:r w:rsidRPr="7390EDDA">
        <w:rPr>
          <w:rFonts w:ascii="Calibri" w:hAnsi="Calibri"/>
        </w:rPr>
        <w:t>набавувачот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го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побара</w:t>
      </w:r>
      <w:proofErr w:type="spellEnd"/>
      <w:r w:rsidRPr="7390EDDA">
        <w:rPr>
          <w:rFonts w:ascii="Calibri" w:hAnsi="Calibri"/>
        </w:rPr>
        <w:t xml:space="preserve"> </w:t>
      </w:r>
      <w:proofErr w:type="spellStart"/>
      <w:r w:rsidRPr="7390EDDA">
        <w:rPr>
          <w:rFonts w:ascii="Calibri" w:hAnsi="Calibri"/>
        </w:rPr>
        <w:t>тоа</w:t>
      </w:r>
      <w:proofErr w:type="spellEnd"/>
      <w:r w:rsidRPr="7390EDDA">
        <w:rPr>
          <w:rFonts w:ascii="Calibri" w:hAnsi="Calibri"/>
        </w:rPr>
        <w:t>.</w:t>
      </w:r>
      <w:proofErr w:type="gramEnd"/>
    </w:p>
    <w:p w14:paraId="111CDD2D" w14:textId="77777777" w:rsidR="00FC67D8" w:rsidRDefault="00FC67D8" w:rsidP="00FC67D8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14:paraId="1B5DD3A1" w14:textId="77777777" w:rsidR="00FC67D8" w:rsidRPr="000A78F9" w:rsidRDefault="00FC67D8" w:rsidP="00FC67D8">
      <w:pPr>
        <w:spacing w:line="360" w:lineRule="auto"/>
        <w:ind w:right="26" w:firstLine="748"/>
        <w:jc w:val="both"/>
        <w:rPr>
          <w:rFonts w:ascii="Calibri" w:hAnsi="Calibri"/>
        </w:rPr>
      </w:pPr>
    </w:p>
    <w:p w14:paraId="798C7784" w14:textId="77777777" w:rsidR="00FC67D8" w:rsidRPr="000A78F9" w:rsidRDefault="00FC67D8" w:rsidP="00FC67D8">
      <w:pPr>
        <w:ind w:right="318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FC67D8" w:rsidRPr="000A78F9" w14:paraId="2F523711" w14:textId="77777777" w:rsidTr="007B7EDB">
        <w:trPr>
          <w:trHeight w:val="300"/>
          <w:jc w:val="center"/>
        </w:trPr>
        <w:tc>
          <w:tcPr>
            <w:tcW w:w="4261" w:type="dxa"/>
          </w:tcPr>
          <w:p w14:paraId="1CD1ED5B" w14:textId="77777777" w:rsidR="00FC67D8" w:rsidRPr="000A78F9" w:rsidRDefault="00FC67D8" w:rsidP="007B7EDB">
            <w:pPr>
              <w:ind w:right="318"/>
              <w:rPr>
                <w:rFonts w:ascii="Calibri" w:hAnsi="Calibri"/>
              </w:rPr>
            </w:pPr>
            <w:proofErr w:type="spellStart"/>
            <w:r w:rsidRPr="000A78F9">
              <w:rPr>
                <w:rFonts w:ascii="Calibri" w:hAnsi="Calibri"/>
              </w:rPr>
              <w:t>Место</w:t>
            </w:r>
            <w:proofErr w:type="spellEnd"/>
            <w:r w:rsidRPr="000A78F9">
              <w:rPr>
                <w:rFonts w:ascii="Calibri" w:hAnsi="Calibri"/>
              </w:rPr>
              <w:t xml:space="preserve"> и </w:t>
            </w:r>
            <w:proofErr w:type="spellStart"/>
            <w:r w:rsidRPr="000A78F9">
              <w:rPr>
                <w:rFonts w:ascii="Calibri" w:hAnsi="Calibri"/>
              </w:rPr>
              <w:t>датум</w:t>
            </w:r>
            <w:proofErr w:type="spellEnd"/>
            <w:r w:rsidRPr="000A78F9">
              <w:rPr>
                <w:rFonts w:ascii="Calibri" w:hAnsi="Calibri"/>
              </w:rPr>
              <w:t xml:space="preserve"> </w:t>
            </w:r>
          </w:p>
          <w:p w14:paraId="3C8B6CD6" w14:textId="77777777" w:rsidR="00FC67D8" w:rsidRPr="000A78F9" w:rsidRDefault="00FC67D8" w:rsidP="007B7EDB">
            <w:pPr>
              <w:ind w:right="318"/>
              <w:rPr>
                <w:rFonts w:ascii="Calibri" w:hAnsi="Calibri"/>
              </w:rPr>
            </w:pPr>
          </w:p>
          <w:p w14:paraId="4BDB3119" w14:textId="77777777" w:rsidR="00FC67D8" w:rsidRPr="000A78F9" w:rsidRDefault="00FC67D8" w:rsidP="007B7EDB">
            <w:pPr>
              <w:ind w:right="318"/>
              <w:rPr>
                <w:rFonts w:ascii="Calibri" w:hAnsi="Calibri"/>
              </w:rPr>
            </w:pPr>
            <w:r w:rsidRPr="000A78F9">
              <w:rPr>
                <w:rFonts w:ascii="Calibri" w:hAnsi="Calibri"/>
              </w:rPr>
              <w:t>___________________________</w:t>
            </w:r>
          </w:p>
        </w:tc>
        <w:tc>
          <w:tcPr>
            <w:tcW w:w="4261" w:type="dxa"/>
          </w:tcPr>
          <w:p w14:paraId="32F76061" w14:textId="77777777" w:rsidR="00FC67D8" w:rsidRPr="000A78F9" w:rsidRDefault="00FC67D8" w:rsidP="007B7EDB">
            <w:pPr>
              <w:ind w:right="318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Одговорно</w:t>
            </w:r>
            <w:proofErr w:type="spellEnd"/>
            <w:r w:rsidRPr="000A78F9">
              <w:rPr>
                <w:rFonts w:ascii="Calibri" w:hAnsi="Calibri"/>
              </w:rPr>
              <w:t xml:space="preserve"> </w:t>
            </w:r>
            <w:proofErr w:type="spellStart"/>
            <w:r w:rsidRPr="000A78F9">
              <w:rPr>
                <w:rFonts w:ascii="Calibri" w:hAnsi="Calibri"/>
              </w:rPr>
              <w:t>лице</w:t>
            </w:r>
            <w:proofErr w:type="spellEnd"/>
          </w:p>
          <w:p w14:paraId="573929FA" w14:textId="77777777" w:rsidR="00FC67D8" w:rsidRPr="000A78F9" w:rsidRDefault="00FC67D8" w:rsidP="007B7EDB">
            <w:pPr>
              <w:ind w:right="318"/>
              <w:jc w:val="center"/>
              <w:rPr>
                <w:rFonts w:ascii="Calibri" w:hAnsi="Calibri"/>
              </w:rPr>
            </w:pPr>
          </w:p>
          <w:p w14:paraId="470C3343" w14:textId="77777777" w:rsidR="00FC67D8" w:rsidRPr="000A78F9" w:rsidRDefault="00FC67D8" w:rsidP="007B7EDB">
            <w:pPr>
              <w:ind w:right="318"/>
              <w:jc w:val="center"/>
              <w:rPr>
                <w:rFonts w:ascii="Calibri" w:hAnsi="Calibri"/>
              </w:rPr>
            </w:pPr>
            <w:r w:rsidRPr="000A78F9">
              <w:rPr>
                <w:rFonts w:ascii="Calibri" w:hAnsi="Calibri"/>
              </w:rPr>
              <w:t>___________________________</w:t>
            </w:r>
          </w:p>
          <w:p w14:paraId="3A176A35" w14:textId="77777777" w:rsidR="00FC67D8" w:rsidRPr="000A78F9" w:rsidRDefault="00FC67D8" w:rsidP="007B7EDB">
            <w:pPr>
              <w:ind w:right="318"/>
              <w:jc w:val="center"/>
              <w:rPr>
                <w:rFonts w:ascii="Calibri" w:hAnsi="Calibri"/>
              </w:rPr>
            </w:pPr>
            <w:r w:rsidRPr="000A78F9">
              <w:rPr>
                <w:rFonts w:ascii="Calibri" w:hAnsi="Calibri"/>
              </w:rPr>
              <w:t>(</w:t>
            </w:r>
            <w:proofErr w:type="spellStart"/>
            <w:r w:rsidRPr="000A78F9">
              <w:rPr>
                <w:rFonts w:ascii="Calibri" w:hAnsi="Calibri"/>
              </w:rPr>
              <w:t>потпис</w:t>
            </w:r>
            <w:proofErr w:type="spellEnd"/>
            <w:r w:rsidRPr="000A78F9">
              <w:rPr>
                <w:rFonts w:ascii="Calibri" w:hAnsi="Calibri"/>
              </w:rPr>
              <w:t xml:space="preserve"> и </w:t>
            </w:r>
            <w:proofErr w:type="spellStart"/>
            <w:r w:rsidRPr="000A78F9">
              <w:rPr>
                <w:rFonts w:ascii="Calibri" w:hAnsi="Calibri"/>
              </w:rPr>
              <w:t>печат</w:t>
            </w:r>
            <w:proofErr w:type="spellEnd"/>
            <w:r w:rsidRPr="000A78F9">
              <w:rPr>
                <w:rFonts w:ascii="Calibri" w:hAnsi="Calibri"/>
              </w:rPr>
              <w:t>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0017496B" w14:textId="77777777" w:rsidR="00FC67D8" w:rsidRDefault="00FC67D8" w:rsidP="00FC67D8"/>
    <w:p w14:paraId="186830DE" w14:textId="77777777" w:rsidR="000771AA" w:rsidRDefault="000771AA"/>
    <w:sectPr w:rsidR="000771AA" w:rsidSect="001E0106">
      <w:headerReference w:type="default" r:id="rId6"/>
      <w:footerReference w:type="default" r:id="rId7"/>
      <w:pgSz w:w="12240" w:h="15840"/>
      <w:pgMar w:top="2019" w:right="1440" w:bottom="1440" w:left="144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BC67" w14:textId="77777777" w:rsidR="00FC67D8" w:rsidRDefault="00FC67D8" w:rsidP="00FC67D8">
      <w:pPr>
        <w:spacing w:after="0" w:line="240" w:lineRule="auto"/>
      </w:pPr>
      <w:r>
        <w:separator/>
      </w:r>
    </w:p>
  </w:endnote>
  <w:endnote w:type="continuationSeparator" w:id="0">
    <w:p w14:paraId="70487869" w14:textId="77777777" w:rsidR="00FC67D8" w:rsidRDefault="00FC67D8" w:rsidP="00FC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44A7" w14:textId="77777777" w:rsidR="00044433" w:rsidRDefault="00FC67D8" w:rsidP="00044433">
    <w:pPr>
      <w:pStyle w:val="Foot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601D5F45" wp14:editId="61DCB63A">
          <wp:extent cx="1645920" cy="293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phosis-logo-lat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75" cy="359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2B579A"/>
        <w:shd w:val="clear" w:color="auto" w:fill="E6E6E6"/>
      </w:rPr>
      <w:drawing>
        <wp:inline distT="0" distB="0" distL="0" distR="0" wp14:anchorId="6B47B8F1" wp14:editId="398EE8A4">
          <wp:extent cx="685942" cy="326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ak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00" cy="3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2B579A"/>
        <w:shd w:val="clear" w:color="auto" w:fill="E6E6E6"/>
      </w:rPr>
      <w:drawing>
        <wp:inline distT="0" distB="0" distL="0" distR="0" wp14:anchorId="3A7FB56B" wp14:editId="505F9B8B">
          <wp:extent cx="960120" cy="3448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t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133" cy="36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2B579A"/>
        <w:shd w:val="clear" w:color="auto" w:fill="E6E6E6"/>
      </w:rPr>
      <w:drawing>
        <wp:inline distT="0" distB="0" distL="0" distR="0" wp14:anchorId="7EDEFCE2" wp14:editId="4B985EB1">
          <wp:extent cx="373334" cy="4572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unk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66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2B579A"/>
        <w:shd w:val="clear" w:color="auto" w:fill="E6E6E6"/>
      </w:rPr>
      <w:drawing>
        <wp:inline distT="0" distB="0" distL="0" distR="0" wp14:anchorId="2F75780E" wp14:editId="488B7D10">
          <wp:extent cx="1043524" cy="187745"/>
          <wp:effectExtent l="0" t="0" r="444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one_logo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21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2B579A"/>
        <w:shd w:val="clear" w:color="auto" w:fill="E6E6E6"/>
      </w:rPr>
      <w:drawing>
        <wp:inline distT="0" distB="0" distL="0" distR="0" wp14:anchorId="2A49AFB2" wp14:editId="67E6142E">
          <wp:extent cx="944880" cy="302537"/>
          <wp:effectExtent l="0" t="0" r="762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ktoj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24" cy="32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A87EC" w14:textId="77777777" w:rsidR="00044433" w:rsidRDefault="00FC67D8" w:rsidP="00044433">
    <w:pPr>
      <w:pStyle w:val="Footer"/>
      <w:jc w:val="both"/>
      <w:rPr>
        <w:noProof/>
      </w:rPr>
    </w:pPr>
  </w:p>
  <w:p w14:paraId="75ED269F" w14:textId="77777777" w:rsidR="00BD12F3" w:rsidRPr="00B6746E" w:rsidRDefault="00FC67D8" w:rsidP="00B6746E">
    <w:pPr>
      <w:pStyle w:val="Footer"/>
      <w:jc w:val="both"/>
      <w:rPr>
        <w:lang w:val="mk-MK"/>
      </w:rPr>
    </w:pPr>
    <w:r>
      <w:rPr>
        <w:noProof/>
        <w:color w:val="2B579A"/>
        <w:sz w:val="16"/>
        <w:szCs w:val="16"/>
        <w:shd w:val="clear" w:color="auto" w:fill="E6E6E6"/>
      </w:rPr>
      <w:drawing>
        <wp:anchor distT="0" distB="0" distL="114300" distR="114300" simplePos="0" relativeHeight="251660288" behindDoc="1" locked="0" layoutInCell="1" allowOverlap="1" wp14:anchorId="00A124B9" wp14:editId="410A71EC">
          <wp:simplePos x="0" y="0"/>
          <wp:positionH relativeFrom="column">
            <wp:posOffset>-502920</wp:posOffset>
          </wp:positionH>
          <wp:positionV relativeFrom="page">
            <wp:posOffset>8930640</wp:posOffset>
          </wp:positionV>
          <wp:extent cx="2438400" cy="8458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natorsko logo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br/>
    </w:r>
    <w:r w:rsidRPr="00D43C17">
      <w:rPr>
        <w:sz w:val="16"/>
        <w:szCs w:val="16"/>
      </w:rPr>
      <w:t xml:space="preserve">The project Western Balkans Anti Disinformation Hub: Exposing Malign Influences </w:t>
    </w:r>
    <w:r>
      <w:rPr>
        <w:sz w:val="16"/>
        <w:szCs w:val="16"/>
      </w:rPr>
      <w:t xml:space="preserve">Through Watchdog </w:t>
    </w:r>
    <w:r w:rsidRPr="00D43C17">
      <w:rPr>
        <w:sz w:val="16"/>
        <w:szCs w:val="16"/>
      </w:rPr>
      <w:t xml:space="preserve">Journalism is implemented by Metamorphosis </w:t>
    </w:r>
    <w:r w:rsidRPr="00D43C17">
      <w:rPr>
        <w:sz w:val="16"/>
        <w:szCs w:val="16"/>
      </w:rPr>
      <w:t xml:space="preserve">Foundation (North Macedonia) in partnership with </w:t>
    </w:r>
    <w:proofErr w:type="spellStart"/>
    <w:r w:rsidRPr="00D43C17">
      <w:rPr>
        <w:sz w:val="16"/>
        <w:szCs w:val="16"/>
      </w:rPr>
      <w:t>Faktoje</w:t>
    </w:r>
    <w:proofErr w:type="spellEnd"/>
    <w:r w:rsidRPr="00D43C17">
      <w:rPr>
        <w:sz w:val="16"/>
        <w:szCs w:val="16"/>
      </w:rPr>
      <w:t xml:space="preserve"> (Albania), International and Security Affairs Centre - ISAC (Serbia), Center for Democratic Transition - CDT</w:t>
    </w:r>
    <w:r>
      <w:rPr>
        <w:sz w:val="16"/>
        <w:szCs w:val="16"/>
      </w:rPr>
      <w:t xml:space="preserve"> </w:t>
    </w:r>
    <w:r w:rsidRPr="00D43C17">
      <w:rPr>
        <w:sz w:val="16"/>
        <w:szCs w:val="16"/>
      </w:rPr>
      <w:t xml:space="preserve">(Montenegro), Sbunker (Kosovo) and UGD </w:t>
    </w:r>
    <w:proofErr w:type="spellStart"/>
    <w:r w:rsidRPr="00D43C17">
      <w:rPr>
        <w:sz w:val="16"/>
        <w:szCs w:val="16"/>
      </w:rPr>
      <w:t>Zašto</w:t>
    </w:r>
    <w:proofErr w:type="spellEnd"/>
    <w:r w:rsidRPr="00D43C17">
      <w:rPr>
        <w:sz w:val="16"/>
        <w:szCs w:val="16"/>
      </w:rPr>
      <w:t xml:space="preserve"> ne / Why Not (Bosnia and Herzegovina). </w:t>
    </w:r>
    <w:r>
      <w:rPr>
        <w:sz w:val="16"/>
        <w:szCs w:val="16"/>
        <w:lang w:val="mk-MK"/>
      </w:rPr>
      <w:t>Т</w:t>
    </w:r>
    <w:r w:rsidRPr="00B6746E">
      <w:rPr>
        <w:sz w:val="16"/>
        <w:szCs w:val="16"/>
      </w:rPr>
      <w:t>he pr</w:t>
    </w:r>
    <w:r w:rsidRPr="00B6746E">
      <w:rPr>
        <w:sz w:val="16"/>
        <w:szCs w:val="16"/>
      </w:rPr>
      <w:t>oject is funded by the Ministry of Foreign Affairs of the Kingdom of the Netherlands</w:t>
    </w:r>
    <w:r>
      <w:rPr>
        <w:sz w:val="16"/>
        <w:szCs w:val="16"/>
        <w:lang w:val="mk-MK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60EA" w14:textId="77777777" w:rsidR="00FC67D8" w:rsidRDefault="00FC67D8" w:rsidP="00FC67D8">
      <w:pPr>
        <w:spacing w:after="0" w:line="240" w:lineRule="auto"/>
      </w:pPr>
      <w:r>
        <w:separator/>
      </w:r>
    </w:p>
  </w:footnote>
  <w:footnote w:type="continuationSeparator" w:id="0">
    <w:p w14:paraId="7304212A" w14:textId="77777777" w:rsidR="00FC67D8" w:rsidRDefault="00FC67D8" w:rsidP="00FC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7E71" w14:textId="77777777" w:rsidR="00BD12F3" w:rsidRDefault="00FC67D8" w:rsidP="008023E5">
    <w:pPr>
      <w:pStyle w:val="Header"/>
      <w:rPr>
        <w:color w:val="1F4E79" w:themeColor="accent1" w:themeShade="80"/>
      </w:rPr>
    </w:pPr>
    <w:r w:rsidRPr="00B02FAA">
      <w:rPr>
        <w:noProof/>
        <w:color w:val="1F4E79" w:themeColor="accent1" w:themeShade="80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4CD64B5" wp14:editId="069D6AF8">
          <wp:simplePos x="0" y="0"/>
          <wp:positionH relativeFrom="column">
            <wp:posOffset>190500</wp:posOffset>
          </wp:positionH>
          <wp:positionV relativeFrom="paragraph">
            <wp:posOffset>83820</wp:posOffset>
          </wp:positionV>
          <wp:extent cx="784860" cy="762000"/>
          <wp:effectExtent l="0" t="0" r="0" b="0"/>
          <wp:wrapSquare wrapText="bothSides"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gend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79F27" w14:textId="77777777" w:rsidR="00BD12F3" w:rsidRDefault="00FC67D8" w:rsidP="008023E5">
    <w:pPr>
      <w:pStyle w:val="Header"/>
      <w:rPr>
        <w:color w:val="1F4E79" w:themeColor="accent1" w:themeShade="80"/>
      </w:rPr>
    </w:pPr>
  </w:p>
  <w:p w14:paraId="27A15670" w14:textId="77777777" w:rsidR="00BD12F3" w:rsidRPr="00B02FAA" w:rsidRDefault="00FC67D8" w:rsidP="008023E5">
    <w:pPr>
      <w:pStyle w:val="Header"/>
      <w:rPr>
        <w:color w:val="1F4E79" w:themeColor="accent1" w:themeShade="80"/>
      </w:rPr>
    </w:pPr>
    <w:r w:rsidRPr="00B02FAA">
      <w:rPr>
        <w:color w:val="1F4E79" w:themeColor="accent1" w:themeShade="80"/>
      </w:rPr>
      <w:t>WESTERN BALKAN ANTI-DISINF</w:t>
    </w:r>
    <w:r w:rsidRPr="00B02FAA">
      <w:rPr>
        <w:color w:val="1F4E79" w:themeColor="accent1" w:themeShade="80"/>
      </w:rPr>
      <w:t>O</w:t>
    </w:r>
    <w:r w:rsidRPr="00B02FAA">
      <w:rPr>
        <w:color w:val="1F4E79" w:themeColor="accent1" w:themeShade="80"/>
      </w:rPr>
      <w:t xml:space="preserve">RMATION HUB   </w:t>
    </w:r>
  </w:p>
  <w:p w14:paraId="737DD429" w14:textId="77777777" w:rsidR="00BD12F3" w:rsidRDefault="00FC67D8" w:rsidP="008023E5">
    <w:pPr>
      <w:pStyle w:val="Header"/>
    </w:pPr>
    <w:r>
      <w:t>EXPOSING MALIGN INFLUENCES THROUGH WATCHDOG JOURNALISM</w:t>
    </w:r>
  </w:p>
  <w:p w14:paraId="3D41220E" w14:textId="77777777" w:rsidR="00BD12F3" w:rsidRDefault="00FC67D8" w:rsidP="00802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1D"/>
    <w:rsid w:val="000771AA"/>
    <w:rsid w:val="00AB2C1D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5848"/>
  <w15:chartTrackingRefBased/>
  <w15:docId w15:val="{FF61FDA9-4078-46B1-89CF-0B0774E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D8"/>
  </w:style>
  <w:style w:type="paragraph" w:styleId="Footer">
    <w:name w:val="footer"/>
    <w:basedOn w:val="Normal"/>
    <w:link w:val="FooterChar"/>
    <w:uiPriority w:val="99"/>
    <w:unhideWhenUsed/>
    <w:rsid w:val="00FC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D8"/>
  </w:style>
  <w:style w:type="paragraph" w:styleId="BodyText">
    <w:name w:val="Body Text"/>
    <w:basedOn w:val="Normal"/>
    <w:link w:val="BodyTextChar"/>
    <w:uiPriority w:val="1"/>
    <w:qFormat/>
    <w:rsid w:val="00FC6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C67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Panchevska</dc:creator>
  <cp:keywords/>
  <dc:description/>
  <cp:lastModifiedBy>Marija Panchevska</cp:lastModifiedBy>
  <cp:revision>2</cp:revision>
  <dcterms:created xsi:type="dcterms:W3CDTF">2023-03-02T20:27:00Z</dcterms:created>
  <dcterms:modified xsi:type="dcterms:W3CDTF">2023-03-02T20:27:00Z</dcterms:modified>
</cp:coreProperties>
</file>